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00D" w:rsidRPr="00B8501E" w:rsidRDefault="0055000D" w:rsidP="0055000D">
      <w:pPr>
        <w:jc w:val="both"/>
        <w:rPr>
          <w:rFonts w:ascii="Times New Roman" w:hAnsi="Times New Roman"/>
          <w:b/>
          <w:sz w:val="20"/>
          <w:szCs w:val="20"/>
        </w:rPr>
      </w:pPr>
      <w:r w:rsidRPr="00B8501E">
        <w:rPr>
          <w:rFonts w:ascii="Times New Roman" w:hAnsi="Times New Roman"/>
          <w:b/>
          <w:sz w:val="20"/>
          <w:szCs w:val="20"/>
        </w:rPr>
        <w:t>Приложение №2</w:t>
      </w:r>
    </w:p>
    <w:p w:rsidR="0055000D" w:rsidRPr="00B8501E" w:rsidRDefault="0055000D" w:rsidP="0055000D">
      <w:pPr>
        <w:jc w:val="right"/>
        <w:rPr>
          <w:rFonts w:ascii="Times New Roman" w:hAnsi="Times New Roman"/>
          <w:sz w:val="20"/>
          <w:szCs w:val="20"/>
        </w:rPr>
      </w:pPr>
    </w:p>
    <w:p w:rsidR="0055000D" w:rsidRPr="00B8501E" w:rsidRDefault="0055000D" w:rsidP="0055000D">
      <w:pPr>
        <w:jc w:val="right"/>
        <w:rPr>
          <w:rFonts w:ascii="Times New Roman" w:hAnsi="Times New Roman"/>
          <w:sz w:val="20"/>
          <w:szCs w:val="20"/>
        </w:rPr>
      </w:pPr>
    </w:p>
    <w:p w:rsidR="0055000D" w:rsidRPr="00B8501E" w:rsidRDefault="0055000D" w:rsidP="0055000D">
      <w:pPr>
        <w:jc w:val="center"/>
        <w:rPr>
          <w:rFonts w:ascii="Times New Roman" w:hAnsi="Times New Roman"/>
          <w:b/>
          <w:sz w:val="20"/>
          <w:szCs w:val="20"/>
        </w:rPr>
      </w:pPr>
      <w:r w:rsidRPr="00B8501E">
        <w:rPr>
          <w:rFonts w:ascii="Times New Roman" w:hAnsi="Times New Roman"/>
          <w:b/>
          <w:sz w:val="20"/>
          <w:szCs w:val="20"/>
        </w:rPr>
        <w:t>Перечень документации для сдачи работ</w:t>
      </w:r>
    </w:p>
    <w:p w:rsidR="0055000D" w:rsidRPr="00B8501E" w:rsidRDefault="0055000D" w:rsidP="0055000D">
      <w:pPr>
        <w:jc w:val="center"/>
        <w:rPr>
          <w:rFonts w:ascii="Times New Roman" w:hAnsi="Times New Roman"/>
          <w:b/>
          <w:sz w:val="20"/>
          <w:szCs w:val="20"/>
        </w:rPr>
      </w:pPr>
    </w:p>
    <w:p w:rsidR="0055000D" w:rsidRPr="00B8501E" w:rsidRDefault="0055000D" w:rsidP="0055000D">
      <w:pPr>
        <w:jc w:val="center"/>
        <w:rPr>
          <w:rFonts w:ascii="Times New Roman" w:hAnsi="Times New Roman"/>
          <w:b/>
          <w:sz w:val="20"/>
          <w:szCs w:val="20"/>
        </w:rPr>
      </w:pPr>
    </w:p>
    <w:p w:rsidR="0055000D" w:rsidRPr="00B8501E" w:rsidRDefault="0055000D" w:rsidP="0055000D">
      <w:pPr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B8501E">
        <w:rPr>
          <w:rFonts w:ascii="Times New Roman" w:hAnsi="Times New Roman"/>
          <w:sz w:val="20"/>
          <w:szCs w:val="20"/>
        </w:rPr>
        <w:t>Акт выполненных работ</w:t>
      </w:r>
      <w:r w:rsidR="0094771A">
        <w:rPr>
          <w:rFonts w:ascii="Times New Roman" w:hAnsi="Times New Roman"/>
          <w:sz w:val="20"/>
          <w:szCs w:val="20"/>
        </w:rPr>
        <w:t xml:space="preserve"> </w:t>
      </w:r>
    </w:p>
    <w:p w:rsidR="0055000D" w:rsidRPr="00B8501E" w:rsidRDefault="0055000D" w:rsidP="0055000D">
      <w:pPr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B8501E">
        <w:rPr>
          <w:rFonts w:ascii="Times New Roman" w:hAnsi="Times New Roman"/>
          <w:sz w:val="20"/>
          <w:szCs w:val="20"/>
        </w:rPr>
        <w:t>Справка счет-фактура о стоимости выполненных работ</w:t>
      </w:r>
      <w:r w:rsidR="0094771A">
        <w:rPr>
          <w:rFonts w:ascii="Times New Roman" w:hAnsi="Times New Roman"/>
          <w:sz w:val="20"/>
          <w:szCs w:val="20"/>
        </w:rPr>
        <w:t xml:space="preserve"> </w:t>
      </w:r>
    </w:p>
    <w:p w:rsidR="0055000D" w:rsidRPr="00B8501E" w:rsidRDefault="0055000D" w:rsidP="0055000D">
      <w:pPr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B8501E">
        <w:rPr>
          <w:rFonts w:ascii="Times New Roman" w:hAnsi="Times New Roman"/>
          <w:sz w:val="20"/>
          <w:szCs w:val="20"/>
        </w:rPr>
        <w:t>Протокол ревизии металлических антенных опор - форма П.1</w:t>
      </w:r>
      <w:r w:rsidR="0094771A">
        <w:rPr>
          <w:rFonts w:ascii="Times New Roman" w:hAnsi="Times New Roman"/>
          <w:sz w:val="20"/>
          <w:szCs w:val="20"/>
        </w:rPr>
        <w:t xml:space="preserve"> </w:t>
      </w:r>
    </w:p>
    <w:p w:rsidR="0055000D" w:rsidRPr="00B8501E" w:rsidRDefault="0055000D" w:rsidP="0055000D">
      <w:pPr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B8501E">
        <w:rPr>
          <w:rFonts w:ascii="Times New Roman" w:hAnsi="Times New Roman"/>
          <w:sz w:val="20"/>
          <w:szCs w:val="20"/>
        </w:rPr>
        <w:t>Акт дефектного состояния</w:t>
      </w:r>
      <w:r w:rsidR="00375F0A">
        <w:rPr>
          <w:rFonts w:ascii="Times New Roman" w:hAnsi="Times New Roman"/>
          <w:sz w:val="20"/>
          <w:szCs w:val="20"/>
        </w:rPr>
        <w:t xml:space="preserve"> </w:t>
      </w:r>
      <w:r w:rsidRPr="00B8501E">
        <w:rPr>
          <w:rFonts w:ascii="Times New Roman" w:hAnsi="Times New Roman"/>
          <w:sz w:val="20"/>
          <w:szCs w:val="20"/>
        </w:rPr>
        <w:t>– форма П.2</w:t>
      </w:r>
      <w:r w:rsidR="0094771A">
        <w:rPr>
          <w:rFonts w:ascii="Times New Roman" w:hAnsi="Times New Roman"/>
          <w:sz w:val="20"/>
          <w:szCs w:val="20"/>
        </w:rPr>
        <w:t xml:space="preserve"> (пример)</w:t>
      </w:r>
    </w:p>
    <w:p w:rsidR="0055000D" w:rsidRPr="00B8501E" w:rsidRDefault="0055000D" w:rsidP="0055000D">
      <w:pPr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B8501E">
        <w:rPr>
          <w:rFonts w:ascii="Times New Roman" w:hAnsi="Times New Roman"/>
          <w:sz w:val="20"/>
          <w:szCs w:val="20"/>
        </w:rPr>
        <w:t>Протокол измерений вертикальности ствола опоры – форма П.3</w:t>
      </w:r>
    </w:p>
    <w:p w:rsidR="0055000D" w:rsidRDefault="0055000D" w:rsidP="0055000D">
      <w:pPr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B8501E">
        <w:rPr>
          <w:rFonts w:ascii="Times New Roman" w:hAnsi="Times New Roman"/>
          <w:sz w:val="20"/>
          <w:szCs w:val="20"/>
        </w:rPr>
        <w:t>Протокол проверки монтажных натяжений в оттяжках – форма П.4</w:t>
      </w:r>
    </w:p>
    <w:p w:rsidR="003B579B" w:rsidRPr="00B8501E" w:rsidRDefault="003B579B" w:rsidP="0055000D">
      <w:pPr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B8501E">
        <w:rPr>
          <w:rFonts w:ascii="Times New Roman" w:hAnsi="Times New Roman"/>
          <w:sz w:val="20"/>
          <w:szCs w:val="20"/>
        </w:rPr>
        <w:t>Акт</w:t>
      </w:r>
      <w:r>
        <w:rPr>
          <w:rFonts w:ascii="Times New Roman" w:hAnsi="Times New Roman"/>
          <w:sz w:val="20"/>
          <w:szCs w:val="20"/>
        </w:rPr>
        <w:t xml:space="preserve"> </w:t>
      </w:r>
      <w:r w:rsidR="00EC1102">
        <w:rPr>
          <w:rFonts w:ascii="Times New Roman" w:hAnsi="Times New Roman"/>
          <w:sz w:val="20"/>
          <w:szCs w:val="20"/>
        </w:rPr>
        <w:t xml:space="preserve">установки </w:t>
      </w:r>
      <w:r w:rsidRPr="00B8501E">
        <w:rPr>
          <w:rFonts w:ascii="Times New Roman" w:hAnsi="Times New Roman"/>
          <w:sz w:val="20"/>
          <w:szCs w:val="20"/>
        </w:rPr>
        <w:t>– форма П.</w:t>
      </w:r>
      <w:r>
        <w:rPr>
          <w:rFonts w:ascii="Times New Roman" w:hAnsi="Times New Roman"/>
          <w:sz w:val="20"/>
          <w:szCs w:val="20"/>
        </w:rPr>
        <w:t>5</w:t>
      </w:r>
    </w:p>
    <w:p w:rsidR="0055000D" w:rsidRPr="00B8501E" w:rsidRDefault="0055000D" w:rsidP="0055000D">
      <w:pPr>
        <w:rPr>
          <w:rFonts w:ascii="Times New Roman" w:hAnsi="Times New Roman"/>
          <w:color w:val="FF0000"/>
          <w:sz w:val="20"/>
          <w:szCs w:val="20"/>
        </w:rPr>
      </w:pPr>
      <w:r w:rsidRPr="00B8501E">
        <w:rPr>
          <w:rFonts w:ascii="Times New Roman" w:hAnsi="Times New Roman"/>
          <w:color w:val="FF0000"/>
          <w:sz w:val="20"/>
          <w:szCs w:val="20"/>
        </w:rPr>
        <w:br w:type="page"/>
      </w:r>
    </w:p>
    <w:p w:rsidR="0055000D" w:rsidRPr="00B8501E" w:rsidRDefault="0055000D" w:rsidP="0055000D">
      <w:pPr>
        <w:jc w:val="right"/>
        <w:rPr>
          <w:rFonts w:ascii="Times New Roman" w:hAnsi="Times New Roman"/>
          <w:b/>
          <w:sz w:val="20"/>
          <w:szCs w:val="20"/>
        </w:rPr>
      </w:pPr>
      <w:r w:rsidRPr="00B8501E">
        <w:rPr>
          <w:rFonts w:ascii="Times New Roman" w:hAnsi="Times New Roman"/>
          <w:b/>
          <w:sz w:val="20"/>
          <w:szCs w:val="20"/>
        </w:rPr>
        <w:lastRenderedPageBreak/>
        <w:t>Форма – П.1</w:t>
      </w:r>
    </w:p>
    <w:p w:rsidR="0055000D" w:rsidRPr="00B8501E" w:rsidRDefault="0055000D" w:rsidP="0055000D">
      <w:pPr>
        <w:widowControl w:val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55000D" w:rsidRPr="00B8501E" w:rsidRDefault="0055000D" w:rsidP="0055000D">
      <w:pPr>
        <w:widowControl w:val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B8501E">
        <w:rPr>
          <w:rFonts w:ascii="Times New Roman" w:hAnsi="Times New Roman"/>
          <w:b/>
          <w:color w:val="000000"/>
          <w:sz w:val="20"/>
          <w:szCs w:val="20"/>
        </w:rPr>
        <w:t>Протокол</w:t>
      </w:r>
    </w:p>
    <w:p w:rsidR="0055000D" w:rsidRPr="00B8501E" w:rsidRDefault="0055000D" w:rsidP="0055000D">
      <w:pPr>
        <w:widowControl w:val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B8501E">
        <w:rPr>
          <w:rFonts w:ascii="Times New Roman" w:hAnsi="Times New Roman"/>
          <w:b/>
          <w:color w:val="000000"/>
          <w:sz w:val="20"/>
          <w:szCs w:val="20"/>
        </w:rPr>
        <w:t>ревизии металлической антенной опоры</w:t>
      </w:r>
    </w:p>
    <w:p w:rsidR="0055000D" w:rsidRPr="00B8501E" w:rsidRDefault="0055000D" w:rsidP="0055000D">
      <w:pPr>
        <w:widowControl w:val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55000D" w:rsidRPr="00B8501E" w:rsidRDefault="0055000D" w:rsidP="0055000D">
      <w:pPr>
        <w:widowControl w:val="0"/>
        <w:jc w:val="center"/>
        <w:rPr>
          <w:rFonts w:ascii="Times New Roman" w:hAnsi="Times New Roman"/>
          <w:color w:val="000000"/>
          <w:sz w:val="20"/>
          <w:szCs w:val="20"/>
        </w:rPr>
      </w:pPr>
      <w:r w:rsidRPr="00B8501E">
        <w:rPr>
          <w:rFonts w:ascii="Times New Roman" w:hAnsi="Times New Roman"/>
          <w:color w:val="000000"/>
          <w:sz w:val="20"/>
          <w:szCs w:val="20"/>
        </w:rPr>
        <w:t xml:space="preserve">на объекте </w:t>
      </w:r>
      <w:r w:rsidRPr="00B8501E">
        <w:rPr>
          <w:rFonts w:ascii="Times New Roman" w:hAnsi="Times New Roman"/>
          <w:color w:val="000000"/>
          <w:sz w:val="20"/>
          <w:szCs w:val="20"/>
          <w:lang w:val="en-US"/>
        </w:rPr>
        <w:t>CS</w:t>
      </w:r>
      <w:r w:rsidRPr="006D41F4">
        <w:rPr>
          <w:rFonts w:ascii="Times New Roman" w:hAnsi="Times New Roman"/>
          <w:color w:val="000000"/>
          <w:sz w:val="20"/>
          <w:szCs w:val="20"/>
        </w:rPr>
        <w:t xml:space="preserve">-_____ </w:t>
      </w:r>
      <w:r w:rsidRPr="00B8501E">
        <w:rPr>
          <w:rFonts w:ascii="Times New Roman" w:hAnsi="Times New Roman"/>
          <w:color w:val="000000"/>
          <w:sz w:val="20"/>
          <w:szCs w:val="20"/>
        </w:rPr>
        <w:t>«_________________»</w:t>
      </w:r>
    </w:p>
    <w:p w:rsidR="0055000D" w:rsidRDefault="0055000D" w:rsidP="0055000D">
      <w:pPr>
        <w:widowControl w:val="0"/>
        <w:jc w:val="center"/>
        <w:rPr>
          <w:rFonts w:ascii="Times New Roman" w:hAnsi="Times New Roman"/>
          <w:color w:val="000000"/>
          <w:sz w:val="20"/>
          <w:szCs w:val="20"/>
        </w:rPr>
      </w:pPr>
      <w:r w:rsidRPr="00B8501E">
        <w:rPr>
          <w:rFonts w:ascii="Times New Roman" w:hAnsi="Times New Roman"/>
          <w:color w:val="000000"/>
          <w:sz w:val="20"/>
          <w:szCs w:val="20"/>
        </w:rPr>
        <w:t>«___»_______________20__г.</w:t>
      </w:r>
    </w:p>
    <w:p w:rsidR="006D41F4" w:rsidRPr="00B8501E" w:rsidRDefault="006D41F4" w:rsidP="0055000D">
      <w:pPr>
        <w:widowControl w:val="0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D41F4" w:rsidRDefault="006D41F4" w:rsidP="006D41F4">
      <w:pP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DB3968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ОБСЛУЖИВАНИЕ МАЧТОВЫХ СООРУЖЕНИЙ, РАСПОЛОЖЕННЫХ НА КРЫШЕ</w:t>
      </w:r>
    </w:p>
    <w:p w:rsidR="007F1BE0" w:rsidRDefault="007F1BE0" w:rsidP="0055000D">
      <w:pPr>
        <w:widowControl w:val="0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660"/>
        <w:gridCol w:w="7132"/>
        <w:gridCol w:w="1417"/>
      </w:tblGrid>
      <w:tr w:rsidR="00001387" w:rsidRPr="00001387" w:rsidTr="00001387">
        <w:trPr>
          <w:trHeight w:val="22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7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Виды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Результат</w:t>
            </w:r>
          </w:p>
        </w:tc>
      </w:tr>
      <w:tr w:rsidR="00001387" w:rsidRPr="00001387" w:rsidTr="00001387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387" w:rsidRPr="00001387" w:rsidRDefault="00001387" w:rsidP="00001387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ОБСЛУЖИВАНИЕ АНТЕННОЙ ОПОРЫ, в </w:t>
            </w:r>
            <w:proofErr w:type="spellStart"/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Осмотр и оценка состояния опорных узлов и поверхности элементов металлоконструкций опоры на наличие дефектов, трещин, отверстий, свищей, изгибов, деформаций, очагов коррозии.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DC3921">
        <w:trPr>
          <w:trHeight w:val="93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болтовых соединений решетки опоры, фланцевых соединений на наличие контргаек, шайб, контрольной резьбовой части. Проверка зазоров между фланцами и элементами решетки. Подтяжка гаек при помощи гаечных ключей. Проверка состояния и затяжка гаек в узлах крепления </w:t>
            </w:r>
            <w:proofErr w:type="spell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кабельроста</w:t>
            </w:r>
            <w:proofErr w:type="spellEnd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к АО, </w:t>
            </w:r>
            <w:proofErr w:type="spell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трубостоек</w:t>
            </w:r>
            <w:proofErr w:type="spellEnd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к поясам, антенн к </w:t>
            </w:r>
            <w:proofErr w:type="spell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трубостойкам</w:t>
            </w:r>
            <w:proofErr w:type="spellEnd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наличие фиксирующих тяг.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сварных швов и металла вблизи швов (около шовная зона).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DC3921">
        <w:trPr>
          <w:trHeight w:val="101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и оценка состояние лакокрасочного покрытия (ЛКП) м/конструкции опоры, </w:t>
            </w:r>
            <w:proofErr w:type="spell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трубостоек</w:t>
            </w:r>
            <w:proofErr w:type="spellEnd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кабельроста</w:t>
            </w:r>
            <w:proofErr w:type="spellEnd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метизов и других элементов на наличие царапин, повреждений, очагов коррозии, старение ЛКП и изменение колера. Производится общая оценка состояния ЛКП и принятие решения о необходимости его полного или частичного восстановления.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и оценка </w:t>
            </w:r>
            <w:proofErr w:type="gram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состояния  метизов</w:t>
            </w:r>
            <w:proofErr w:type="gramEnd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и других механических деталей.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9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Ревизия анкерных креплений, наличие гаек, контргаек и их затяжка. Осмотр и оценка состояния мест крепления анкеров. Проверка на деформацию и трещины подкосов и труб анкеров. Проверка состояния колец, сварных швов и около шовной зоны.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9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930BA6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Исправление мелких дефектов.</w:t>
            </w: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Смазка всех резьбовых соединений, графитовой смазкой.</w:t>
            </w: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Восстановление недостающих болтов, гаек, контргаек и шайб, в количестве до 5% от общего количества на всех объектах в заказе.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ревизии»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387" w:rsidRPr="00001387" w:rsidRDefault="00001387" w:rsidP="00001387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ГЕОДЕЗИЧЕСКИЕ ИЗМЕРЕНИЯ АНТЕННОЙ ОПОРЫ, в </w:t>
            </w:r>
            <w:proofErr w:type="spellStart"/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Производится инструментальное измерение вертикальности ствола опоры. По осям X и Y, каждые 8 м. (ствола АО), но не менее чем в 3-х точках опоры.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Производится расчет, и оформляются результаты измерений в соответствии с разработанной методикой измерений для разных типов АО.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 случае отклонения вертикальности опоры от нормативных производятся работы по выравниванию ствола. </w:t>
            </w: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При невозможности выравнивания составляется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измерений вертикальности ствола опоры»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4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387" w:rsidRPr="00001387" w:rsidRDefault="00001387" w:rsidP="00001387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ОБСЛУЖИВАНИЕ ФУНДАМЕНТОВ АНТЕННОЙ ОПОРЫ НА КРЫШЕ, в </w:t>
            </w:r>
            <w:proofErr w:type="spellStart"/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и оценка крепления ствола мачты и анкеров к крыше здания (в </w:t>
            </w:r>
            <w:proofErr w:type="spell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. внутри здания). Осмотр и оценка состояние (в </w:t>
            </w:r>
            <w:proofErr w:type="spell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 внутри здания) металлоконструкций опорной рамы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Осмотр и оценка состояние гидроизоляции у основания АМС и анкеров, на крыше.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Осмотр и оценка состояние металлических деталей фундаментов и разгрузочных рам, состояние сварных швов и около шовной зоны, опорных рам (изгибы, прогибы, деформации, трещины и т.п.).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наличия гаек и контргаек в узлах крепления опорных фланцев, наличие их защиты против скручивания, антикоррозийная защита.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Визуальная проверка общего состояния объекта, кровли и близлежащих объектов на наличие возможности обрушения, отрыва кровельных листов и т.п. при этом оценить возможность повреждения АМС.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3.6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Исправление мелких дефектов.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ревизии»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9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3.8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Восстановление гидроизоляции основания ствола опоры и анкерных креплений. Материал </w:t>
            </w:r>
            <w:proofErr w:type="spell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фольгоизол</w:t>
            </w:r>
            <w:proofErr w:type="spellEnd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кровельный, 2 слоя. Анкерные крепления не менее 1 м2. Ствол мачты: основание (фундамент) ствола мачты + 1 м в каждую сторону.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387" w:rsidRPr="00001387" w:rsidRDefault="00001387" w:rsidP="00001387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ОБСЛУЖИВАНИЕ ОТТЯЖЕК АМС, в </w:t>
            </w:r>
            <w:proofErr w:type="spellStart"/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Осмотр состояния механических деталей оттяжек.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узлов крепления оттяжек к мачте и анкерам. Вырывание коушей.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значений монтажных </w:t>
            </w:r>
            <w:proofErr w:type="spell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тяжений</w:t>
            </w:r>
            <w:proofErr w:type="spellEnd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в оттяжках мачт с их регулировкой.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наличия запаса стальных канатов.  Ревизия стальных канатов на наличие, коррозии, </w:t>
            </w:r>
            <w:proofErr w:type="spell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расплетения</w:t>
            </w:r>
            <w:proofErr w:type="spellEnd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обрыва проволок, заломов, скручивания, насечек, сплющивания.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и подтяжка зажимов на металлических канатах оттяжек (не менее 3-х с каждой стороны).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DC3921">
        <w:trPr>
          <w:trHeight w:val="162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4.6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777495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Смазка всех трущихся и резьбовых соединений, графитовой смазкой..</w:t>
            </w: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Восстановление недостающих зажимов.</w:t>
            </w: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Замена или восстановление талрепов. Снятые ТМЦ передаются представителю Заказчика.</w:t>
            </w: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Замена или восстановление не достающих коуш. Снятые ТМЦ передаются представителю Заказчика.</w:t>
            </w: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Замена или восстановление не достающих канатов. Снятые ТМЦ передаются представителю Заказчика.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4.7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ревизии», «Протокол проверки монтажных натяжений в оттяжках»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4.8</w:t>
            </w:r>
          </w:p>
        </w:tc>
        <w:tc>
          <w:tcPr>
            <w:tcW w:w="7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Смазка стальных канатов оттяжек, и очистка металлоконструкций и прилегающей территории от попавшей смазки (смазка типа "Торсиол-35Э", "Канатная 39У" или "БОЗ-1").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22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387" w:rsidRPr="00001387" w:rsidRDefault="00001387" w:rsidP="00001387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СИСТЕМЫ СОМ ОПОРЫ, В Т.Ч.: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и оценка состояния </w:t>
            </w:r>
            <w:proofErr w:type="spell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влагозащищенности</w:t>
            </w:r>
            <w:proofErr w:type="spellEnd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и исправности фонарей СОМ, состояние уплотнительных прокладок, состояние изоляции и крепления кабелей СОМ.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Производится вскрытие распределительных коробок и фонарей СОМ, и проверка надежности соединения жил силового кабеля. Проверка состояния, затяжки и наличие клемм защитного заземления.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Устранение неисправностей в цепи СОМ.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ревизии» «Протокол измерения сопротивления изоляции»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Замена, установка уплотнительных прокладок, патронов, лампочек (энергосберегающих) в фонарях СОМ. Снятые ТМЦ передаются представителю Заказчика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406F4A">
        <w:trPr>
          <w:trHeight w:val="15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5.6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77749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Замена, установка светильников СОМ. Снятые ТМЦ передаются представителю Заказчика.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DC3921">
        <w:trPr>
          <w:trHeight w:val="154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5.7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77749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Замена </w:t>
            </w:r>
            <w:proofErr w:type="spellStart"/>
            <w:r w:rsidRPr="0000138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cумеречного</w:t>
            </w:r>
            <w:proofErr w:type="spellEnd"/>
            <w:r w:rsidRPr="0000138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(фото) реле. Снятые ТМЦ передаются представителю Заказчика.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5.8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Замена, установка распределительных коробок. Снятые ТМЦ передаются представителю Заказчика. Класс защиты не менее IP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5.9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Замена, установка кабеля СОМ (тип кабеля </w:t>
            </w:r>
            <w:proofErr w:type="spell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ВБШв</w:t>
            </w:r>
            <w:proofErr w:type="spellEnd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4х2,5). Снятые ТМЦ передаются представителю Заказчика.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5.10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Замена, установка </w:t>
            </w:r>
            <w:proofErr w:type="spell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кроншейна</w:t>
            </w:r>
            <w:proofErr w:type="spellEnd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СОМ. Снятые ТМЦ передаются представителю Заказчика.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22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387" w:rsidRPr="00001387" w:rsidRDefault="00001387" w:rsidP="00001387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ПОКРАСКА В ПОЛЕВЫХ УСЛОВИЯХ АМС, в </w:t>
            </w:r>
            <w:proofErr w:type="spellStart"/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DC3921">
        <w:trPr>
          <w:trHeight w:val="201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DC3921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Восстановление лакокрасочного покрытия, включая зачистку, всех металлоконструкций, включая </w:t>
            </w:r>
            <w:proofErr w:type="spell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трубостойки</w:t>
            </w:r>
            <w:proofErr w:type="spellEnd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анкера, метизы, опоры и крепления под </w:t>
            </w:r>
            <w:proofErr w:type="spell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</w:t>
            </w:r>
            <w:proofErr w:type="spellEnd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</w:t>
            </w:r>
            <w:proofErr w:type="spellEnd"/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Определение совместимости ЛКП старого и нового покрытия.</w:t>
            </w: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Зачистка металлоконструкций от старой краски и ржавчины – не мене 20% от общей площади металлоконструкций.</w:t>
            </w: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- Обезжиривание окрашиваемой поверхности – 100% общей площади металлоконструкций.                                                                                                                          - Нанесение одного слоя грунта толщиной 25 – 30 мкм на зачищенные и не защищенные поверхности. </w:t>
            </w: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Нанесение эмали (ПФ-133 ГОСТ 926-82 либо аналог) на 100% общей площади поверхности в 2 слоя, толщина каждого слоя 30 – 40 мкм.</w:t>
            </w: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Очистка установленного оборудования и близлежащей территории от попавшей краски.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387" w:rsidRPr="00001387" w:rsidRDefault="00001387" w:rsidP="00001387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ГЕРМЕТИЗАЦИЯ ВВОДОВ, в </w:t>
            </w:r>
            <w:proofErr w:type="spellStart"/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0138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387" w:rsidRPr="00001387" w:rsidRDefault="00001387" w:rsidP="00001387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01387" w:rsidRPr="00001387" w:rsidTr="00001387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Герметизация фидерных вводов, с двух сторон (внутренняя и наружная), мастикой герметизирующей нетвердеющей строительной (ГОСТ 14791-79).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01387" w:rsidRPr="00001387" w:rsidTr="00001387">
        <w:trPr>
          <w:trHeight w:val="9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Герметизация кондиционерных проемов (оконные кондиционеры), щели до 100 мм заделываются монтажной пеной после покрываются строительной мастикой (ГОСТ 14791-79), с внутренней и наружной стороны (или только строительной мастикой).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387" w:rsidRPr="00001387" w:rsidRDefault="00001387" w:rsidP="0000138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0138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001387" w:rsidRDefault="00001387" w:rsidP="00001387">
      <w:pP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001387" w:rsidRDefault="00001387" w:rsidP="00001387">
      <w:pP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DB3968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ОБСЛУЖИВАНИЕ МАЧТОВЫХ СООРУЖЕНИЙ, РАСПОЛОЖЕННЫХ НА ЗЕМЛЕ</w:t>
      </w:r>
    </w:p>
    <w:p w:rsidR="006D41F4" w:rsidRDefault="006D41F4" w:rsidP="0055000D">
      <w:pPr>
        <w:widowControl w:val="0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660"/>
        <w:gridCol w:w="7132"/>
        <w:gridCol w:w="1417"/>
      </w:tblGrid>
      <w:tr w:rsidR="007525FC" w:rsidRPr="007525FC" w:rsidTr="007525FC">
        <w:trPr>
          <w:trHeight w:val="22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7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Виды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Результат</w:t>
            </w:r>
          </w:p>
        </w:tc>
      </w:tr>
      <w:tr w:rsidR="007525FC" w:rsidRPr="007525FC" w:rsidTr="007525FC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ОБСЛУЖИВАНИЕ АНТЕННОЙ ОПОРЫ, в </w:t>
            </w:r>
            <w:proofErr w:type="spellStart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Осмотр и оценка состояния опорных узлов и поверхности элементов металлоконструкций опоры на наличие дефектов, трещин, отверстий, свищей, изгибов, деформаций, очагов коррозии.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DC3921">
        <w:trPr>
          <w:trHeight w:val="98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болтовых соединений решетки опоры, фланцевых соединений на наличие контргаек, шайб, контрольной резьбовой части. Проверка зазоров между фланцами и элементами решетки. Подтяжка гаек при помощи гаечных ключей. Проверка состояния и затяжка гаек в узлах крепления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кабельроста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к АО,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трубостоек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к поясам, антенн к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трубостойкам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наличие фиксирующих тяг.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сварных швов и металла вблизи швов (около шовная зона).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DC3921">
        <w:trPr>
          <w:trHeight w:val="89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и оценка состояние лакокрасочного покрытия (ЛКП) м/конструкции опоры,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трубостоек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кабельроста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метизов и других элементов на наличие царапин, повреждений, очагов коррозии, старение ЛКП и изменение колера. Производится общая оценка состояния ЛКП и принятие решения о необходимости его полного или частичного восстановления.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и оценка </w:t>
            </w:r>
            <w:proofErr w:type="gram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состояния  метизов</w:t>
            </w:r>
            <w:proofErr w:type="gram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и других механических деталей.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9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Ревизия анкерных креплений, наличие гаек, контргаек и их затяжка. Осмотр и оценка состояния мест крепления анкеров. Проверка на деформацию и трещины подкосов и труб анкеров. Проверка состояния колец, сварных швов и около шовной зоны.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9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77495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Исправление мелких дефектов.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Смазка всех резьбовых соединений, графитовой смазкой..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Восстановление недостающих болтов, гаек, контргаек и шайб.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ревизии»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ГЕОДЕЗИЧЕСКИЕ ИЗМЕРЕНИЯ АНТЕННОЙ ОПОРЫ, в </w:t>
            </w:r>
            <w:proofErr w:type="spellStart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Производится инструментальное измерение вертикальности ствола опоры. По осям X и Y, каждые 8 м. (ствола АО), но не менее чем в 3-х точках опоры.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Производится расчет, и оформляются результаты измерений в соответствии с разработанной методикой измерений для разных типов АО.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 случае отклонения вертикальности опоры от нормативных производятся работы по выравниванию ствола. 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При невозможности выравнивания составляется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измерений вертикальности ствола опоры»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ОБСЛУЖИВАНИЕ ФУНДАМЕНТОВ АНТЕННОЙ ОПОРЫ НА ЗЕМЛЕ, в </w:t>
            </w:r>
            <w:proofErr w:type="spellStart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Проверяется состояние поверхности грунта, откосов, наличие промоин, просадок, вспучивания. Подсыпка, выравнивание (планирование),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трамбование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грунта.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3.2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Проверяется наличие гаек и контргаек в узлах крепления опорных фланцев, наличие их защиты против скручивания, антикоррозийная защита.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DC3921">
        <w:trPr>
          <w:trHeight w:val="90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Проверяется состояние бетонной подливки и монолита видимой части фундамента, стяжки,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отмостки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наличие сколов, трещин, разрушений и состояние защитного покрытия бетона. Устранение мелких недостатков: сколов, трещин, мелких разрушений бетонных конструкций с предварительной расшивкой и очисткой. Гидроизоляция фундаментов мачты битумной мастикой в 2 слоя.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Проверяется состояние металлических фундаментов, опорных рам, изгибы, прогибы, деформации.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Визуальная проверка общего состояния объекта, кровли и близлежащих объектов на наличие возможности обрушения, отрыва кровельных листов и т.п. при этом оценить возможность повреждения АМС.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Восстановление бетонных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отмостков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в количестве до 20% от общего количества, обслуживаемого в заказе.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ревизии»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ОБСЛУЖИВАНИЕ ОТТЯЖЕК АМС, в </w:t>
            </w:r>
            <w:proofErr w:type="spellStart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Осмотр состояния механических деталей оттяжек.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узлов крепления оттяжек к мачте и анкерам. Вырывание коушей.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значений монтажных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тяжений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в оттяжках мачт с их регулировкой.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наличия запаса стальных канатов.  Ревизия стальных канатов на наличие, коррозии,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расплетения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обрыва проволок, заломов, скручивания, насечек, сплющивания.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и подтяжка зажимов на металлических канатах оттяжек (не менее 3-х с каждой стороны).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163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4.6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77495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Смазка всех трущихся и резьбовых соединений, графитовой смазкой..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Восстановление недостающих зажимов.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Замена или восстановление талрепов. Снятые ТМЦ передаются представителю Заказчика.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Замена или восстановление не достающих коуш. Снятые ТМЦ передаются представителю Заказчика.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Замена или восстановление не достающих канатов. Снятые ТМЦ передаются представителю Заказчика.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4.7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ревизии», «Протокол проверки монтажных натяжений в оттяжках»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4.8</w:t>
            </w:r>
          </w:p>
        </w:tc>
        <w:tc>
          <w:tcPr>
            <w:tcW w:w="7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Смазка стальных канатов оттяжек, и очистка металлоконструкций и прилегающей территории от попавшей смазки (смазка типа "Торсиол-35Э", "Канатная 39У" или "БОЗ-1").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22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СИСТЕМЫ СОМ ОПОРЫ, В Т.Ч.: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и оценка состояния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влагозащищенности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и исправности фонарей СОМ, состояние уплотнительных прокладок, состояние изоляции и крепления кабелей СОМ.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Производится вскрытие распределительных коробок и фонарей СОМ, и проверка надежности соединения жил силового кабеля. Проверка состояния, затяжки и наличие клемм защитного заземления.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Устранение неисправностей в цепи СОМ.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ревизии» «Протокол измерения сопротивления изоляции»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Замена, установка уплотнительных прокладок, патронов, лампочек (энергосберегающих) в фонарях СОМ. Снятые ТМЦ передаются представителю Заказчика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157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5.6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7749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Замена, установка светильников СОМ. Снятые ТМЦ передаются представителю Заказчика.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165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5.7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7749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Замена, установка </w:t>
            </w:r>
            <w:proofErr w:type="spellStart"/>
            <w:r w:rsidRPr="00752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cумеречного</w:t>
            </w:r>
            <w:proofErr w:type="spellEnd"/>
            <w:r w:rsidRPr="00752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(фото) реле. Снятые ТМЦ передаются представителю Заказчика.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5.8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Замена, установка распределительных коробок. Снятые ТМЦ передаются представителю Заказчика. Класс защиты не менее IP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5.9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Замена, установка кабеля СОМ (тип кабеля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ВБШв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4х2,5). Снятые ТМЦ передаются представителю Заказчика.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5.10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Замена, установка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кроншейна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СОМ. Снятые ТМЦ передаются представителю Заказчика.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22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ПОКРАСКА В ПОЛЕВЫХ УСЛОВИЯХ АМС, в </w:t>
            </w:r>
            <w:proofErr w:type="spellStart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197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Восстановление лакокрасочного покрытия, включая зачистку, всех металлоконструкций, включая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трубостойки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анкера, метизы, опоры и крепления под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Определение совместимости ЛКП старого и нового покрытия.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Зачистка металлоконструкций от старой краски и ржавчины – не мене 20% от общей площади металлоконструкций.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- Обезжиривание окрашиваемой поверхности – 100% общей площади металлоконструкций.                                                                                                                                     - Нанесение одного слоя грунта толщиной 25 – 30 мкм на зачищенные и не защищенные поверхности. 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Нанесение эмали (ПФ-133 ГОСТ 926-82 либо аналог) на 100% общей площади поверхности в 2 слоя, толщина каждого слоя 30 – 40 мкм.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Очистка установленного оборудования и близлежащей территории от попавшей краски.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ГЕРМЕТИЗАЦИЯ ВВОДОВ, в </w:t>
            </w:r>
            <w:proofErr w:type="spellStart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Герметизация фидерных вводов, с двух сторон (внутренняя и наружная), мастикой герметизирующей нетвердеющей строительной (ГОСТ 14791-79).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9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Герметизация кондиционерных проемов (оконные кондиционеры), щели до 100 мм заделываются монтажной пеной после покрываются строительной мастикой (ГОСТ 14791-79), с внутренней и наружной стороны (или только строительной мастикой).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ОБСЛУЖИВАНИЕ ФУНДАМЕНТОВ КОНТЕЙНЕРА, ПРИСТРОЙКИ БС, в </w:t>
            </w:r>
            <w:proofErr w:type="spellStart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Осмотр и оценка состояние ЛКП м/конструкции опоры контейнера, и других элементов, наличие царапин, повреждений, очагов коррозии, старение ЛКП и изменение колера.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Осмотр и оценка антикоррозийного покрытия днища контейнера.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Проверяется состояние поверхности грунта, откосов, наличие промоин, просадок, вспучивания. Подсыпка, выравнивание (планирование),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трамбование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грунта.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11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8.4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Проверяется состояние бетонной подливки и монолита видимой части фундамента, стяжки,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отмостки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наличие сколов, трещин, разрушений. Гидроизоляция фундаментов битумной мастикой в 2 слоя. Устранение мелких недостатков: сколов, трещин, мелких разрушений бетонных конструкций с предварительной расшивкой и очисткой.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8.5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Проверяется состояние металлических частей контейнера, опорных рам, изгибы, прогибы, деформации.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8.6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Проверяется состояние кровли, наружного и внутреннего слоя облицовочной штукатурки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8.7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Восстановление бетонных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отмостков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в количестве до 20% от общего количества, обслуживаемого в заказе.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8.8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Составление "Протокол ревизии".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20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8.9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Восстановление лакокрасочного покрытия, включая зачистку, всех деталей.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Определение совместимости ЛКП старого и нового покрытия.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Зачистка металлоконструкций от старой краски и ржавчины – не мене 20% от общей площади металлоконструкций.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Обезжиривание окрашиваемой поверхности – 100% общей площади металлоконструкций.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- Нанесение одного слоя грунта толщиной 25 – 30 мкм на зачищенные и не защищенные поверхности. 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- Нанесение эмали (ПФ-133 ГОСТ 926-82, ПФ-115 ГОСТ 6465-76, </w:t>
            </w:r>
            <w:proofErr w:type="spellStart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рекомендованая</w:t>
            </w:r>
            <w:proofErr w:type="spellEnd"/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эмаль HAYAT, либо аналог) на 100% общей площади поверхности в 2 слоя, толщина каждого слоя 30 – 40 мкм.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Очистка установленного оборудования и близлежащей территории от попавшей краски.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ОБСЛУЖИВАНИЕ ОГРАЖДЕНИЯ И ПРОВЕРКА ОБЩЕГО СОСТОЯНИЯ ОБЪЕКТА НА ЗЕМЛЕ, в </w:t>
            </w:r>
            <w:proofErr w:type="spellStart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Покос травы и уборка территории БС и прилегающей 1,5 м. зоне, уборка и утилизация мусора.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Проверка состояния ограждения БС и калитки ворот. Устранение мелких недостатков.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Составление "Протокол ревизии".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2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ПОКРАСКА В ПОЛЕВЫХ УСЛОВИЯХ ОГРАЖДЕНИЯ, в </w:t>
            </w:r>
            <w:proofErr w:type="spellStart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525FC" w:rsidRPr="007525FC" w:rsidTr="007525FC">
        <w:trPr>
          <w:trHeight w:val="196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10.1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Восстановление лакокрасочного покрытия, включая зачистку, всех деталей ограждения.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Определение совместимости ЛКП старого и нового покрытия.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Зачистка металлоконструкций от старой краски и ржавчины – не мене 20% от общей площади металлоконструкций.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- Обезжиривание окрашиваемой поверхности – 100% общей площади металлоконструкций.                                                                                                                                    - Нанесение одного слоя грунта толщиной 25 – 30 мкм на зачищенные и не защищенные поверхности. 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Нанесение эмали (ПФ-133 ГОСТ 926-82 либо аналог) на 100% общей площади поверхности в 2 слоя, толщина каждого слоя 30 – 40 мкм.</w:t>
            </w: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Очистка установленного оборудования и близлежащей территории от попавшей краски.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FC" w:rsidRPr="007525FC" w:rsidRDefault="007525FC" w:rsidP="007525F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525F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2255E2" w:rsidRDefault="002255E2" w:rsidP="00677CDD">
      <w:pP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677CDD" w:rsidRDefault="00677CDD" w:rsidP="00677CDD">
      <w:pP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283895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ОБСЛУЖИВАНИЕ БАШЕННЫХ СООРУЖЕНИЙ, РАСПОЛОЖЕННЫХ НА ЗЕМЛЕ</w:t>
      </w:r>
    </w:p>
    <w:p w:rsidR="00DB3968" w:rsidRDefault="00DB3968" w:rsidP="0055000D">
      <w:pPr>
        <w:widowControl w:val="0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496"/>
        <w:gridCol w:w="7296"/>
        <w:gridCol w:w="1417"/>
      </w:tblGrid>
      <w:tr w:rsidR="002255E2" w:rsidRPr="002255E2" w:rsidTr="002255E2">
        <w:trPr>
          <w:trHeight w:val="45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7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Виды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Результат</w:t>
            </w:r>
          </w:p>
        </w:tc>
      </w:tr>
      <w:tr w:rsidR="002255E2" w:rsidRPr="002255E2" w:rsidTr="002255E2">
        <w:trPr>
          <w:trHeight w:val="2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ОБСЛУЖИВАНИЕ БАШЕННЫХ СООРУЖЕНИЙ, в </w:t>
            </w:r>
            <w:proofErr w:type="spellStart"/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6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Осмотр и оценка состояния опорных узлов, переходных площадок, лестничных маршей и поверхности элементов металлоконструкций опоры на наличие дефектов, трещин, отверстий, свищей, изгибов, деформаций, очагов коррозии.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95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болтовых соединений решетки опоры, фланцевых соединений на наличие контргаек, шайб, контрольной резьбовой части. Проверка зазоров между фланцами и элементами решетки. Подтяжка гаек при помощи гаечных ключей. Проверка состояния и затяжка гаек в узлах крепления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кабельроста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к башне,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трубостоек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к поясам, антенн к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трубостойкам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наличие фиксирующих тяг.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2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сварных швов и металла вблизи швов (около шовная зона).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11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и оценка состояние лакокрасочного покрытия (ЛКП) м/конструкции опоры,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трубостоек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кабельроста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метизов и других элементов на наличие царапин, повреждений, очагов коррозии, старение ЛКП и изменение колера. Производится общая оценка состояния ЛКП и принятие решения о необходимости его полного или частичного восстановления.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2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и оценка </w:t>
            </w:r>
            <w:proofErr w:type="gram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состояния  метизов</w:t>
            </w:r>
            <w:proofErr w:type="gram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и других механических деталей.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9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Исправление мелких дефектов.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Смазка всех резьбовых соединений, графитовой смазкой..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Восстановление недостающих болтов, гаек, контргаек и шайб, в количестве до 5% от общего количества на всех объектах в заказе.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ревизии»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2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ГЕОДЕЗИЧЕСКИЕ ИЗМЕРЕНИЯ БАШЕННЫХ СООРУЖЕНИЙ, в </w:t>
            </w:r>
            <w:proofErr w:type="spellStart"/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Производится инструментальное измерение крена башни. Производиться инструментальное измерение горизонтальности поясов башни.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Производится расчет, и оформляются результаты измерений в соответствии с разработанной методикой измерений для разных типов АО.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измерений вертикальности ствола опоры»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ОБСЛУЖИВАНИЕ ФУНДАМЕНТОВ БАШЕНЫХ СООРУЖЕНИЙ НА ЗЕМЛЕ, в </w:t>
            </w:r>
            <w:proofErr w:type="spellStart"/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6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Проверяется состояние поверхности грунта, откосов, наличие промоин, просадок, вспучивания. Подсыпка, выравнивание (планирование),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трамбование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грунта.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Проверяется наличие гаек и контргаек в узлах крепления опорных фланцев, наличие их защиты против скручивания, антикоррозийная защита.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90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Проверяется состояние бетонной подливки и монолита видимой части фундамента, стяжки,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отмостки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наличие сколов, трещин, разрушений и состояние защитного покрытия бетона. Устранение мелких недостатков: сколов, трещин, мелких разрушений бетонных конструкций с предварительной расшивкой и очисткой. Гидроизоляция фундаментов мачты битумной мастикой в 2 слоя.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Проверяется состояние металлических фундаментов, опорных рам, изгибы, прогибы, деформации.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6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Визуальная проверка общего состояния объекта, кровли и близлежащих объектов на наличие возможности обрушения, отрыва кровельных листов и т.п. при этом оценить возможность повреждения АМС.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777495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Восстановление бетонных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отмостков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ревизии»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2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СИСТЕМЫ СОМ ОПОРЫ, В Т.Ч.: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6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4.1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и оценка состояния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влагозащищенности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и исправности фонарей СОМ, состояние уплотнительных прокладок, состояние изоляции и крепления кабелей СОМ.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6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Производится вскрытие распределительных коробок и фонарей СОМ, и проверка надежности соединения жил силового кабеля. Проверка состояния, затяжки и наличие клемм защитного заземления.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2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Устранение неисправностей в цепи СОМ.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ревизии» «Протокол измерения сопротивления изоляции»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6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Замена, установка уплотнительных прокладок, патронов, лампочек (энергосберегающих) в фонарях СОМ. Снятые ТМЦ передаются представителю Заказчика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15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4.6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F708BB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Замена, установка светильников СОМ. Снятые ТМЦ передаются представителю Заказчика.</w:t>
            </w:r>
            <w:r w:rsidRPr="002255E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154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4.7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F708BB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Замена, установка </w:t>
            </w:r>
            <w:proofErr w:type="spellStart"/>
            <w:r w:rsidRPr="002255E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cумеречного</w:t>
            </w:r>
            <w:proofErr w:type="spellEnd"/>
            <w:r w:rsidRPr="002255E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(фото) реле. Снятые ТМЦ передаются представителю Заказчика.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4.8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Замена, установка распределительных коробок. Снятые ТМЦ передаются представителю Заказчика. Класс защиты не менее IP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4.9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Замена, установка кабеля СОМ (тип кабеля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ВБШв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4х2,5). Снятые ТМЦ передаются представителю Заказчика.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4.10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Замена, установка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кроншейна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СОМ. Снятые ТМЦ передаются представителю Заказчика.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2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ПОКРАСКА В ПОЛЕВЫХ УСЛОВИЯХ БАШЕННЫХ СООРУЖЕНИЙ, в </w:t>
            </w:r>
            <w:proofErr w:type="spellStart"/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21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Восстановление лакокрасочного покрытия, включая зачистку, всех металлоконструкций, включая ствол опоры,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трубостойки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анкера, метизы, опоры и крепления под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Определение совместимости ЛКП старого и нового покрытия.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Зачистка металлоконструкций от старой краски и ржавчины – не мене 20% от общей площади металлоконструкций.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- Обезжиривание окрашиваемой поверхности – 100% общей площади металлоконструкций.                                                                                                                                     - Нанесение одного слоя грунта толщиной 25 – 30 мкм на зачищенные и не защищенные поверхности. 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Нанесение эмали (ПФ-133 ГОСТ 926-82 либо аналог) на 100% общей площади поверхности в 2 слоя, толщина каждого слоя 30 – 40 мкм.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Очистка установленного оборудования и близлежащей территории от попавшей краски.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2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ГЕРМЕТИЗАЦИЯ ВВОДОВ, в </w:t>
            </w:r>
            <w:proofErr w:type="spellStart"/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Герметизация фидерных вводов, с двух сторон (внутренняя и наружная), мастикой герметизирующей нетвердеющей строительной (ГОСТ 14791-79).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9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Герметизация кондиционерных проемов (оконные кондиционеры), щели до 100 мм заделываются монтажной пеной после покрываются строительной мастикой (ГОСТ 14791-79), с внутренней и наружной стороны (или только строительной мастикой).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ОБСЛУЖИВАНИЕ ФУНДАМЕНТОВ КОНТЕЙНЕРА, ПРИСТРОЙКИ БС, в </w:t>
            </w:r>
            <w:proofErr w:type="spellStart"/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6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Осмотр и оценка состояние ЛКП м/конструкции опоры контейнера, и других элементов, наличие царапин, повреждений, очагов коррозии, старение ЛКП и изменение колера.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2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Осмотр и оценка антикоррозийного покрытия днища контейнера.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6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Проверяется состояние поверхности грунта, откосов, наличие промоин, просадок, вспучивания. Подсыпка, выравнивание (планирование),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трамбование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грунта.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11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Проверяется состояние бетонной подливки и монолита видимой части фундамента, стяжки,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отмостки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наличие сколов, трещин, разрушений. Гидроизоляция фундаментов битумной мастикой в 2 слоя. Устранение мелких недостатков: сколов, трещин, мелких разрушений бетонных конструкций с предварительной расшивкой и очисткой.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7.5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Проверяется состояние металлических частей контейнера, опорных рам, изгибы, прогибы, деформации.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7.6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Проверяется состояние кровли, наружного и внутреннего слоя облицовочной штукатурки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7.7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Восстановление бетонных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отмостков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в количестве до 20% от общего количества, обслуживаемого в заказе.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2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7.8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Составление "Протокол ревизии".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18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7.9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Восстановление лакокрасочного покрытия, включая зачистку, всех деталей.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Определение совместимости ЛКП старого и нового покрытия.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Зачистка металлоконструкций от старой краски и ржавчины – не мене 20% от общей площади металлоконструкций.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Обезжиривание окрашиваемой поверхности – 100% общей площади металлоконструкций.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- Нанесение одного слоя грунта толщиной 25 – 30 мкм на зачищенные и не защищенные поверхности. 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- Нанесение эмали (ПФ-133 ГОСТ 926-82, ПФ-115 ГОСТ 6465-76, </w:t>
            </w:r>
            <w:proofErr w:type="spellStart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рекомендованая</w:t>
            </w:r>
            <w:proofErr w:type="spellEnd"/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эмаль HAYAT, либо аналог) на 100% общей площади поверхности в 2 слоя, толщина каждого слоя 30 – 40 мкм.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Очистка установленного оборудования и близлежащей территории от попавшей краски.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ОБСЛУЖИВАНИЕ ОГРАЖДЕНИЯ И ПРОВЕРКА ОБЩЕГО СОСТОЯНИЯ ОБЪЕКТА НА ЗЕМЛЕ, в </w:t>
            </w:r>
            <w:proofErr w:type="spellStart"/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Покос травы и уборка территории БС и прилегающей 1,5 м. зоне, уборка и утилизация мусора.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4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Проверка состояния ограждения БС и калитки ворот. Устранение мелких недостатков.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22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Составление "Протокол ревизии".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21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ПОКРАСКА В ПОЛЕВЫХ УСЛОВИЯХ ОГРАЖДЕНИЯ, в </w:t>
            </w:r>
            <w:proofErr w:type="spellStart"/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255E2" w:rsidRPr="002255E2" w:rsidTr="002255E2">
        <w:trPr>
          <w:trHeight w:val="1864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Восстановление лакокрасочного покрытия, включая зачистку, всех деталей ограждения.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Определение совместимости ЛКП старого и нового покрытия.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Зачистка металлоконструкций от старой краски и ржавчины – не мене 20% от общей площади металлоконструкций.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- Обезжиривание окрашиваемой поверхности – 100% общей площади металлоконструкций.                                                                                                                                        - Нанесение одного слоя грунта толщиной 25 – 30 мкм на зачищенные и не защищенные поверхности. 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Нанесение эмали (ПФ-133 ГОСТ 926-82 либо аналог) на 100% общей площади поверхности в 2 слоя, толщина каждого слоя 30 – 40 мкм.</w:t>
            </w: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Очистка установленного оборудования и близлежащей территории от попавшей краски.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5E2" w:rsidRPr="002255E2" w:rsidRDefault="002255E2" w:rsidP="002255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255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FC00CB" w:rsidRDefault="00FC00CB" w:rsidP="00FC00CB">
      <w:pPr>
        <w:widowControl w:val="0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497062" w:rsidRPr="00773323" w:rsidRDefault="00773323" w:rsidP="00773323">
      <w:pPr>
        <w:widowControl w:val="0"/>
        <w:rPr>
          <w:rFonts w:ascii="Times New Roman" w:hAnsi="Times New Roman"/>
          <w:b/>
          <w:color w:val="000000"/>
          <w:sz w:val="20"/>
          <w:szCs w:val="20"/>
        </w:rPr>
      </w:pPr>
      <w:r w:rsidRPr="00773323">
        <w:rPr>
          <w:rFonts w:ascii="Times New Roman" w:hAnsi="Times New Roman"/>
          <w:b/>
          <w:color w:val="000000"/>
          <w:sz w:val="20"/>
          <w:szCs w:val="20"/>
        </w:rPr>
        <w:t>ОБСЛУЖИВАНИЕ ТРУБОСТОЕК РАСПОЛОЖЕННЫХ НА КРЫШЕ</w:t>
      </w:r>
    </w:p>
    <w:p w:rsidR="00773323" w:rsidRDefault="00773323" w:rsidP="0055000D">
      <w:pPr>
        <w:widowControl w:val="0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660"/>
        <w:gridCol w:w="7132"/>
        <w:gridCol w:w="1417"/>
      </w:tblGrid>
      <w:tr w:rsidR="003D04C8" w:rsidRPr="003D04C8" w:rsidTr="003D04C8">
        <w:trPr>
          <w:trHeight w:val="25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7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</w:t>
            </w:r>
          </w:p>
        </w:tc>
      </w:tr>
      <w:tr w:rsidR="003D04C8" w:rsidRPr="003D04C8" w:rsidTr="003D04C8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4C8" w:rsidRPr="003D04C8" w:rsidRDefault="003D04C8" w:rsidP="003D04C8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ОБСЛУЖИВАНИЕ АНТЕННОЙ ОПОРЫ, в </w:t>
            </w:r>
            <w:proofErr w:type="spellStart"/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4C8" w:rsidRPr="003D04C8" w:rsidRDefault="003D04C8" w:rsidP="003D04C8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1D1FED">
        <w:trPr>
          <w:trHeight w:val="5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Осмотр и оценка состояния опорных узлов и поверхности элементов металлоконструкций опоры на наличие дефектов, трещин, отверстий, свищей, изгибов, деформаций, очагов коррозии.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1D1FED">
        <w:trPr>
          <w:trHeight w:val="84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болтовых соединений решетки опоры, фланцевых соединений на наличие контргаек, шайб, контрольной резьбовой части. Проверка зазоров между фланцами и элементами решетки. Подтяжка гаек при помощи гаечных ключей. Проверка состояния и затяжка гаек в узлах крепления </w:t>
            </w:r>
            <w:proofErr w:type="spellStart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кабельроста</w:t>
            </w:r>
            <w:proofErr w:type="spellEnd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к АО, </w:t>
            </w:r>
            <w:proofErr w:type="spellStart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трубостоек</w:t>
            </w:r>
            <w:proofErr w:type="spellEnd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к поясам, антенн к </w:t>
            </w:r>
            <w:proofErr w:type="spellStart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трубостойкам</w:t>
            </w:r>
            <w:proofErr w:type="spellEnd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наличие фиксирующих тяг.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1D1FED">
        <w:trPr>
          <w:trHeight w:val="27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сварных швов и металла вблизи швов (около шовная зона).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1D1FED">
        <w:trPr>
          <w:trHeight w:val="8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и оценка состояние лакокрасочного покрытия (ЛКП) м/конструкции опоры, </w:t>
            </w:r>
            <w:proofErr w:type="spellStart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трубостоек</w:t>
            </w:r>
            <w:proofErr w:type="spellEnd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кабельроста</w:t>
            </w:r>
            <w:proofErr w:type="spellEnd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метизов и других элементов на наличие царапин, повреждений, очагов коррозии, старение ЛКП и изменение колера. Производится общая оценка состояния ЛКП и принятие решения о необходимости его полного или частичного восстановления.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1D1FED">
        <w:trPr>
          <w:trHeight w:val="2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и оценка </w:t>
            </w:r>
            <w:proofErr w:type="gramStart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состояния  метизов</w:t>
            </w:r>
            <w:proofErr w:type="gramEnd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и других механических деталей.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1D1FED">
        <w:trPr>
          <w:trHeight w:val="69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Ревизия креплений </w:t>
            </w:r>
            <w:proofErr w:type="spellStart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трубостойки</w:t>
            </w:r>
            <w:proofErr w:type="spellEnd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и подкосов к несущим конструкциям, наличие гаек, контргаек и их затяжка. Осмотр и оценка состояния мест крепления анкеров. Проверка на деформацию и трещины подкосов и труб анкеров. Проверка состояния колец, сварных швов и около шовной зоны.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1D1FED">
        <w:trPr>
          <w:trHeight w:val="84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1D1FE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Исправление мелких дефектов.</w:t>
            </w: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Смазка всех резьбовых соединений, графитовой смазкой..</w:t>
            </w: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Восстановление недостающих болтов, гаек, контргаек и шайб, в количестве до 5% от общего количества на всех объектах в заказе.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9B2D65">
        <w:trPr>
          <w:trHeight w:val="27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ревизии»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9B2D65">
        <w:trPr>
          <w:trHeight w:val="27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4C8" w:rsidRPr="003D04C8" w:rsidRDefault="003D04C8" w:rsidP="003D04C8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ОБСЛУЖИВАНИЕ ФУНДАМЕНТОВ МЕТАЛЛОКОНСТРУКЦИЙ НА КРЫШЕ, в </w:t>
            </w:r>
            <w:proofErr w:type="spellStart"/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4C8" w:rsidRPr="003D04C8" w:rsidRDefault="003D04C8" w:rsidP="003D04C8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1D1FED">
        <w:trPr>
          <w:trHeight w:val="5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и оценка крепления конструкции к несущим конструкциям здания (в </w:t>
            </w:r>
            <w:proofErr w:type="spellStart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. внутри здания). Осмотр и оценка состояние (в </w:t>
            </w:r>
            <w:proofErr w:type="spellStart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 внутри здания) металлоконструкций опорной рамы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1D1FED">
        <w:trPr>
          <w:trHeight w:val="26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Осмотр и оценка состояние гидроизоляции в местах крепления металлоконструкций к крыше.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1D1FED">
        <w:trPr>
          <w:trHeight w:val="5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2.3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Осмотр и оценка состояние металлических деталей фундаментов и разгрузочных рам, состояние сварных швов и около шовной зоны, опорных рам (изгибы, прогибы, деформации, трещины и т.п.).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1D1FED">
        <w:trPr>
          <w:trHeight w:val="42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наличия гаек и контргаек в узлах крепления опорных фланцев, наличие их защиты против скручивания, антикоррозийная защита.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1D1FED">
        <w:trPr>
          <w:trHeight w:val="68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Визуальная проверка общего состояния объекта, кровли и близлежащих объектов на наличие возможности обрушения, отрыва кровельных листов и т.п. при этом оценить возможность повреждения металлоконструкции.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3D04C8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Исправление мелких дефектов.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9B2D65">
        <w:trPr>
          <w:trHeight w:val="2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ревизии»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3D04C8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4C8" w:rsidRPr="003D04C8" w:rsidRDefault="003D04C8" w:rsidP="003D04C8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ПОКРАСКА В ПОЛЕВЫХ УСЛОВИЯХ, в </w:t>
            </w:r>
            <w:proofErr w:type="spellStart"/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4C8" w:rsidRPr="003D04C8" w:rsidRDefault="003D04C8" w:rsidP="003D04C8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1D1FED">
        <w:trPr>
          <w:trHeight w:val="192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1D1FED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Восстановление лакокрасочного покрытия, включая зачистку, всех металлоконструкций, ствол опоры, </w:t>
            </w:r>
            <w:proofErr w:type="spellStart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трубостойки</w:t>
            </w:r>
            <w:proofErr w:type="spellEnd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анкера, метизы, опоры и крепления под </w:t>
            </w:r>
            <w:proofErr w:type="spellStart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</w:t>
            </w:r>
            <w:proofErr w:type="spellEnd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</w:t>
            </w:r>
            <w:proofErr w:type="spellEnd"/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разгрузочную раму.</w:t>
            </w: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Определение совместимости ЛКП старого и нового покрытия.</w:t>
            </w: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Зачистка металлоконструкций от старой краски и ржавчины – не мене 20% от общей площади металлоконструкций.</w:t>
            </w: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Обезжиривание окрашиваемой поверхности – 100% общей площади металлоконструкций.</w:t>
            </w: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Нанесение эмали (ПФ-133 ГОСТ 926-82 либо аналог) на 100% общей площади поверхности в 2 слоя, толщина каждого слоя 30 – 40 мкм.</w:t>
            </w: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- Очистка установленного оборудования и близлежащей территории от попавшей краски.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3D04C8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04C8" w:rsidRPr="003D04C8" w:rsidRDefault="003D04C8" w:rsidP="003D04C8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ГЕРМЕТИЗАЦИЯ ВВОДОВ, в </w:t>
            </w:r>
            <w:proofErr w:type="spellStart"/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3D04C8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4C8" w:rsidRPr="003D04C8" w:rsidRDefault="003D04C8" w:rsidP="003D04C8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D04C8" w:rsidRPr="003D04C8" w:rsidTr="001D1FED">
        <w:trPr>
          <w:trHeight w:val="42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Герметизация фидерных вводов, с двух сторон (внутренняя и наружная), мастикой герметизирующей нетвердеющей строительной (ГОСТ 14791-79).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D04C8" w:rsidRPr="003D04C8" w:rsidTr="001D1FED">
        <w:trPr>
          <w:trHeight w:val="71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Герметизация кондиционерных проемов (оконные кондиционеры), щели до 100 мм заделываются монтажной пеной после покрываются строительной мастикой (ГОСТ 14791-79), с внутренней и наружной стороны (или только строительной мастикой).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4C8" w:rsidRPr="003D04C8" w:rsidRDefault="003D04C8" w:rsidP="003D04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5000D" w:rsidRDefault="0055000D" w:rsidP="0055000D">
      <w:pPr>
        <w:widowControl w:val="0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660"/>
        <w:gridCol w:w="7137"/>
        <w:gridCol w:w="1417"/>
      </w:tblGrid>
      <w:tr w:rsidR="00D707AB" w:rsidRPr="00D707AB" w:rsidTr="00D707AB">
        <w:trPr>
          <w:trHeight w:val="225"/>
        </w:trPr>
        <w:tc>
          <w:tcPr>
            <w:tcW w:w="77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7AB" w:rsidRPr="00A351C8" w:rsidRDefault="00D707AB" w:rsidP="00D707A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ОБСЛУЖИВАНИЕ ПОДСТАВОК РРЛ РАСПОЛОЖЕННЫХ НА ЗЕМЛЕ</w:t>
            </w:r>
          </w:p>
          <w:p w:rsidR="00D707AB" w:rsidRPr="00D707AB" w:rsidRDefault="00D707AB" w:rsidP="00D707AB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351C8" w:rsidRPr="00D707AB" w:rsidTr="00D707AB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1C8" w:rsidRPr="003D04C8" w:rsidRDefault="00A351C8" w:rsidP="00A351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1C8" w:rsidRPr="003D04C8" w:rsidRDefault="00A351C8" w:rsidP="00A351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1C8" w:rsidRPr="003D04C8" w:rsidRDefault="00A351C8" w:rsidP="00A351C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04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</w:t>
            </w:r>
          </w:p>
        </w:tc>
      </w:tr>
      <w:tr w:rsidR="00D707AB" w:rsidRPr="00D707AB" w:rsidTr="00D707AB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ОБСЛУЖИВАНИЕ ПОДСТАВОК РРЛ НА ЗЕМЛЕ, в </w:t>
            </w:r>
            <w:proofErr w:type="spellStart"/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707AB" w:rsidRPr="00D707AB" w:rsidTr="00D03DE2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Осмотр и оценка состояния опорных узлов, переходных площадок, лестничных маршей и поверхности элементов металлоконструкций опоры на наличие дефектов, трещин, отверстий, свищей, изгибов, деформаций, очагов коррозии.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11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Проверка болтовых соединений решетки опоры, фланцевых соединений на наличие контргаек, шайб, контрольной резьбовой части. Проверка зазоров между фланцами и элементами решетки. Подтяжка гаек при помощи гаечных ключей. Проверка состояния и затяжка гаек в узлах крепления </w:t>
            </w:r>
            <w:proofErr w:type="spellStart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кабельроста</w:t>
            </w:r>
            <w:proofErr w:type="spellEnd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 башне, </w:t>
            </w:r>
            <w:proofErr w:type="spellStart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трубостоек</w:t>
            </w:r>
            <w:proofErr w:type="spellEnd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 поясам, антенн к </w:t>
            </w:r>
            <w:proofErr w:type="spellStart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трубостойкам</w:t>
            </w:r>
            <w:proofErr w:type="spellEnd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наличие фиксирующих тяг.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Проверка сварных швов и металла вблизи швов (около шовная зона).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11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Осмотр и оценка состояние лакокрасочного покрытия (ЛКП) м/конструкции опоры, </w:t>
            </w:r>
            <w:proofErr w:type="spellStart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трубостоек</w:t>
            </w:r>
            <w:proofErr w:type="spellEnd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кабельроста</w:t>
            </w:r>
            <w:proofErr w:type="spellEnd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метизов и других элементов на наличие царапин, повреждений, очагов коррозии, старение ЛКП и изменение колера. Производится общая оценка состояния ЛКП и принятие решения о необходимости его полного или частичного восстановления.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Осмотр и оценка </w:t>
            </w:r>
            <w:proofErr w:type="gramStart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состояния  метизов</w:t>
            </w:r>
            <w:proofErr w:type="gramEnd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других механических деталей.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9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Исправление мелких дефектов.</w:t>
            </w: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Смазка всех резьбовых соединений, графитовой смазкой..</w:t>
            </w: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Восстановление недостающих болтов, гаек, контргаек и шайб, в количестве до 1% от общего количества на всех объектах в заказе.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 итогам проведенных работ составляется «Протокол ревизии»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ГЕОДЕЗИЧЕСКИЕ ИЗМЕРЕНИЯ ПОДСТАВОК РРЛ , в </w:t>
            </w:r>
            <w:proofErr w:type="spellStart"/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9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Производится инструментальное измерение вертикальности ствола (стволов) опоры. По осям X и Y, каждые 8 м. (ствола АО), но не менее чем в 3-х точках опоры. Производиться инструментальное измерение горизонтальности поясов конструкции.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Производится расчет, и оформляются результаты измерений в соответствии с разработанной методикой измерений для разных типов АО.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2.3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 итогам проведенных работ составляется «Протокол измерений вертикальности ствола опоры»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ОБСЛУЖИВАНИЕ ФУНДАМЕНТОВ ПОДСТАВОК РРЛ НА ЗЕМЛЕ, в </w:t>
            </w:r>
            <w:proofErr w:type="spellStart"/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Проверяется состояние поверхности грунта, откосов, наличие промоин, просадок, вспучивания. Подсыпка, выравнивание (планирование), </w:t>
            </w:r>
            <w:proofErr w:type="spellStart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трамбование</w:t>
            </w:r>
            <w:proofErr w:type="spellEnd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грунта.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Проверяется наличие гаек и контргаек в узлах крепления опорных фланцев, наличие их защиты против скручивания, антикоррозийная защита.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11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Проверяется состояние бетонной подливки и монолита видимой части фундамента, стяжки, </w:t>
            </w:r>
            <w:proofErr w:type="spellStart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отмостки</w:t>
            </w:r>
            <w:proofErr w:type="spellEnd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наличие сколов, трещин, разрушений и состояние защитного покрытия бетона. Устранение мелких недостатков: сколов, трещин, мелких разрушений бетонных конструкций с предварительной расшивкой и очисткой. Гидроизоляция фундаментов мачты битумной мастикой в 2 слоя.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Проверяется состояние металлических фундаментов, опорных рам, изгибы, прогибы, деформации.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Визуальная проверка общего состояния объекта, кровли и близлежащих объектов на наличие возможности обрушения, отрыва кровельных листов и т.п. при этом оценить возможность повреждения АМС.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Восстановление бетонных </w:t>
            </w:r>
            <w:proofErr w:type="spellStart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отмостков</w:t>
            </w:r>
            <w:proofErr w:type="spellEnd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в количестве до 20% от общего количества, обслуживаемого в заказе.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 итогам проведенных работ составляется «Протокол ревизии»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ОБСЛУЖИВАНИЕ СИСТЕМЫ СОМ ОПОРЫ, В Т.Ч.: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Осмотр и оценка состояния </w:t>
            </w:r>
            <w:proofErr w:type="spellStart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влагозащищенности</w:t>
            </w:r>
            <w:proofErr w:type="spellEnd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исправности фонарей СОМ, состояние уплотнительных прокладок, состояние изоляции и крепления кабелей СОМ.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Производится вскрытие распределительных коробок и фонарей СОМ, и проверка надежности соединения жил силового кабеля. Проверка состояния, затяжки и наличие клемм защитного заземления.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Устранение неисправностей в цепи СОМ.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Замена или установка уплотнительных прокладок, патронов, лампочек (энергосберегающих) в фонарях СОМ, в количестве 20% от общего количества на объектах в заказе. Снятые ТМЦ передаются представителю Заказчика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Замена или установка светильника СОМ, сумеречного (фото) реле, распределительной  коробки и силового кабеля СОМ производиться в соответствии с приложением 1.7.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4.6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 итогам проведенных работ составляется «Протокол ревизии» «Протокол измерения сопротивления изоляции»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ГЕРМЕТИЗАЦИЯ ВВОДОВ, в </w:t>
            </w:r>
            <w:proofErr w:type="spellStart"/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Осмотр и оценка состояния герметизации фидерных вводов и кондиционерных проемов.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Герметизация фидерных вводов и кондиционеров производиться в соответствии с приложением 1.7.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 итогам проведенных работ составляется «Протокол ревизии»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4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ОБСЛУЖИВАНИЕ ФУНДАМЕНТОВ КОНТЕЙНЕРА, ПРИСТРОЙКИ БС, в </w:t>
            </w:r>
            <w:proofErr w:type="spellStart"/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Осмотр и оценка состояние ЛКП м/конструкции опоры контейнера, и других элементов, наличие царапин, повреждений, очагов коррозии, старение ЛКП и изменение колера.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Осмотр и оценка антикоррозийного покрытия днища контейнера.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Проверяется состояние поверхности грунта, откосов, наличие промоин, просадок, вспучивания. Подсыпка, выравнивание (планирование), </w:t>
            </w:r>
            <w:proofErr w:type="spellStart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трамбование</w:t>
            </w:r>
            <w:proofErr w:type="spellEnd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грунта.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11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6.4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Проверяется состояние бетонной подливки и монолита видимой части фундамента, стяжки, </w:t>
            </w:r>
            <w:proofErr w:type="spellStart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отмостки</w:t>
            </w:r>
            <w:proofErr w:type="spellEnd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наличие сколов, трещин, разрушений. Гидроизоляция фундаментов битумной мастикой в 2 слоя. Устранение мелких недостатков: сколов, трещин, мелких разрушений бетонных конструкций с предварительной расшивкой и очисткой.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6.5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Проверяется состояние металлических частей контейнера, опорных рам, изгибы, прогибы, деформации.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6.6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Проверяется состояние кровли, наружного и внутреннего слоя облицовочной штукатурки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6.7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Восстановление бетонных </w:t>
            </w:r>
            <w:proofErr w:type="spellStart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отмостков</w:t>
            </w:r>
            <w:proofErr w:type="spellEnd"/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в количестве до 20% от общего количества, обслуживаемого в заказе.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6.8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Составление "Протокол ревизии".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4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ОБСЛУЖИВАНИЕ ОГРАЖДЕНИЯ И ПРОВЕРКА ОБЩЕГО СОСТОЯНИЯ ОБЪЕКТА НА ЗЕМЛЕ, в </w:t>
            </w:r>
            <w:proofErr w:type="spellStart"/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D707A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Покос травы и уборка территории БС и прилегающей 1,5 м. зоне, уборка и утилизация мусора.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Проверка состояния ограждения БС и калитки ворот.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03DE2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Восстановление сетки и секции ограждения производиться в соответствии с приложением 1.7.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707AB" w:rsidRPr="00D707AB" w:rsidTr="00D707AB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707A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Составление "Протокол ревизии".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7AB" w:rsidRPr="00D707AB" w:rsidRDefault="00D707AB" w:rsidP="00D707A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773323" w:rsidRDefault="00773323" w:rsidP="0055000D">
      <w:pPr>
        <w:widowControl w:val="0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660"/>
        <w:gridCol w:w="7137"/>
        <w:gridCol w:w="1417"/>
      </w:tblGrid>
      <w:tr w:rsidR="00D03DE2" w:rsidRPr="00D03DE2" w:rsidTr="00D03DE2">
        <w:trPr>
          <w:trHeight w:val="225"/>
        </w:trPr>
        <w:tc>
          <w:tcPr>
            <w:tcW w:w="77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3DE2" w:rsidRDefault="00D03DE2" w:rsidP="00D03DE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ТРУБОСТОЕК РАСПОЛОЖЕННЫХ НА КРЫШЕ</w:t>
            </w:r>
          </w:p>
          <w:p w:rsidR="00D03DE2" w:rsidRPr="00D03DE2" w:rsidRDefault="00D03DE2" w:rsidP="00D03DE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03DE2" w:rsidRPr="00D03DE2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Виды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Период</w:t>
            </w:r>
          </w:p>
        </w:tc>
      </w:tr>
      <w:tr w:rsidR="00D03DE2" w:rsidRPr="00D03DE2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DE2" w:rsidRPr="00D03DE2" w:rsidRDefault="00D03DE2" w:rsidP="00D03D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ОБСЛУЖИВАНИЕ АНТЕННОЙ ОПОРЫ, в </w:t>
            </w:r>
            <w:proofErr w:type="spellStart"/>
            <w:r w:rsidRPr="00D03D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D03D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DE2" w:rsidRPr="00D03DE2" w:rsidRDefault="00D03DE2" w:rsidP="00D03D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3DE2" w:rsidRPr="00D03DE2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Осмотр и оценка состояния опорных узлов и поверхности элементов металлоконструкций опоры на наличие дефектов, трещин, отверстий, свищей, изгибов, деформаций, очагов коррозии.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раз</w:t>
            </w:r>
          </w:p>
        </w:tc>
      </w:tr>
      <w:tr w:rsidR="00D03DE2" w:rsidRPr="00D03DE2" w:rsidTr="00D03DE2">
        <w:trPr>
          <w:trHeight w:val="9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болтовых соединений решетки опоры, фланцевых соединений на наличие контргаек, шайб, контрольной резьбовой части. Проверка зазоров между фланцами и элементами решетки. Подтяжка гаек при помощи гаечных ключей. Проверка состояния и затяжка гаек в узлах крепления </w:t>
            </w:r>
            <w:proofErr w:type="spellStart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кабельроста</w:t>
            </w:r>
            <w:proofErr w:type="spellEnd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к АО, </w:t>
            </w:r>
            <w:proofErr w:type="spellStart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трубостоек</w:t>
            </w:r>
            <w:proofErr w:type="spellEnd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к поясам, антенн к </w:t>
            </w:r>
            <w:proofErr w:type="spellStart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трубостойкам</w:t>
            </w:r>
            <w:proofErr w:type="spellEnd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наличие фиксирующих тяг.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раз</w:t>
            </w:r>
          </w:p>
        </w:tc>
      </w:tr>
      <w:tr w:rsidR="00D03DE2" w:rsidRPr="00D03DE2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сварных швов и металла вблизи швов (около шовная зона).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раз</w:t>
            </w:r>
          </w:p>
        </w:tc>
      </w:tr>
      <w:tr w:rsidR="00D03DE2" w:rsidRPr="00D03DE2" w:rsidTr="00D03DE2">
        <w:trPr>
          <w:trHeight w:val="9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и оценка состояние лакокрасочного покрытия (ЛКП) м/конструкции опоры, </w:t>
            </w:r>
            <w:proofErr w:type="spellStart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трубостоек</w:t>
            </w:r>
            <w:proofErr w:type="spellEnd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кабельроста</w:t>
            </w:r>
            <w:proofErr w:type="spellEnd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метизов и других элементов на наличие царапин, повреждений, очагов коррозии, старение ЛКП и изменение колера. Производится общая оценка состояния ЛКП и принятие решения о необходимости его полного или частичного восстановления.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раз</w:t>
            </w:r>
          </w:p>
        </w:tc>
      </w:tr>
      <w:tr w:rsidR="00D03DE2" w:rsidRPr="00D03DE2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и оценка </w:t>
            </w:r>
            <w:proofErr w:type="gramStart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состояния  метизов</w:t>
            </w:r>
            <w:proofErr w:type="gramEnd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и других механических деталей.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раз</w:t>
            </w:r>
          </w:p>
        </w:tc>
      </w:tr>
      <w:tr w:rsidR="00D03DE2" w:rsidRPr="00D03DE2" w:rsidTr="00D03DE2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Ревизия креплений </w:t>
            </w:r>
            <w:proofErr w:type="spellStart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трубостойки</w:t>
            </w:r>
            <w:proofErr w:type="spellEnd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и подкосов к несущим конструкциям, наличие гаек, контргаек и их затяжка. Осмотр и оценка состояния мест крепления анкеров. Проверка на деформацию и трещины подкосов и труб анкеров. Проверка состояния колец, сварных швов и около шовной зоны.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раз</w:t>
            </w:r>
          </w:p>
        </w:tc>
      </w:tr>
      <w:tr w:rsidR="00D03DE2" w:rsidRPr="00D03DE2" w:rsidTr="00D03DE2">
        <w:trPr>
          <w:trHeight w:val="9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Исправление мелких дефектов.</w:t>
            </w: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Смазка всех резьбовых соединений, графитовой смазкой..</w:t>
            </w: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Восстановление недостающих болтов, гаек, контргаек и шайб, в количестве до 1% от общего количества на всех объектах в заказе.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требованию заказчика</w:t>
            </w:r>
          </w:p>
        </w:tc>
      </w:tr>
      <w:tr w:rsidR="00D03DE2" w:rsidRPr="00D03DE2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ревизии»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требованию заказчика</w:t>
            </w:r>
          </w:p>
        </w:tc>
      </w:tr>
      <w:tr w:rsidR="00D03DE2" w:rsidRPr="00D03DE2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DE2" w:rsidRPr="00D03DE2" w:rsidRDefault="00D03DE2" w:rsidP="00D03D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ОБСЛУЖИВАНИЕ ФУНДАМЕНТОВ МЕТАЛЛОКОНСТРУКЦИЙ НА КРЫШЕ, в </w:t>
            </w:r>
            <w:proofErr w:type="spellStart"/>
            <w:r w:rsidRPr="00D03D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D03D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DE2" w:rsidRPr="00D03DE2" w:rsidRDefault="00D03DE2" w:rsidP="00D03D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3DE2" w:rsidRPr="00D03DE2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и оценка крепления конструкции к несущим конструкциям здания (в </w:t>
            </w:r>
            <w:proofErr w:type="spellStart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. внутри здания). Осмотр и оценка состояние (в </w:t>
            </w:r>
            <w:proofErr w:type="spellStart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 внутри здания) металлоконструкций опорной рамы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раз</w:t>
            </w:r>
          </w:p>
        </w:tc>
      </w:tr>
      <w:tr w:rsidR="00D03DE2" w:rsidRPr="00D03DE2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Осмотр и оценка состояние гидроизоляции в местах крепления металлоконструкций к крыше.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раз</w:t>
            </w:r>
          </w:p>
        </w:tc>
      </w:tr>
      <w:tr w:rsidR="00D03DE2" w:rsidRPr="00D03DE2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Осмотр и оценка состояние металлических деталей фундаментов и разгрузочных рам, состояние сварных швов и около шовной зоны, опорных рам (изгибы, прогибы, деформации, трещины и т.п.).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раз</w:t>
            </w:r>
          </w:p>
        </w:tc>
      </w:tr>
      <w:tr w:rsidR="00D03DE2" w:rsidRPr="00D03DE2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Проверка наличия гаек и контргаек в узлах крепления опорных фланцев, наличие их защиты против скручивания, антикоррозийная защита.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раз</w:t>
            </w:r>
          </w:p>
        </w:tc>
      </w:tr>
      <w:tr w:rsidR="00D03DE2" w:rsidRPr="00D03DE2" w:rsidTr="00D03DE2">
        <w:trPr>
          <w:trHeight w:val="6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Визуальная проверка общего состояния объекта, кровли и близлежащих объектов на наличие возможности обрушения, отрыва кровельных листов и т.п. при этом оценить возможность повреждения металлоконструкции.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раз</w:t>
            </w:r>
          </w:p>
        </w:tc>
      </w:tr>
      <w:tr w:rsidR="00D03DE2" w:rsidRPr="00D03DE2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Восстановление гидроизоляции основания ствола опоры и анкерных креплений производиться в соответствии с приложением 1.7.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3DE2" w:rsidRPr="00D03DE2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Исправление мелких дефектов.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требованию заказчика</w:t>
            </w:r>
          </w:p>
        </w:tc>
      </w:tr>
      <w:tr w:rsidR="00D03DE2" w:rsidRPr="00D03DE2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2.8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ревизии»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требованию заказчика</w:t>
            </w:r>
          </w:p>
        </w:tc>
      </w:tr>
      <w:tr w:rsidR="00D03DE2" w:rsidRPr="00D03DE2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DE2" w:rsidRPr="00D03DE2" w:rsidRDefault="00D03DE2" w:rsidP="00D03DE2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ГЕРМЕТИЗАЦИЯ ВВОДОВ, в </w:t>
            </w:r>
            <w:proofErr w:type="spellStart"/>
            <w:r w:rsidRPr="00D03D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D03DE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3DE2" w:rsidRPr="00D03DE2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Осмотр и оценка состояния герметизации фидерных вводов и кондиционерных проемов.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раз</w:t>
            </w:r>
          </w:p>
        </w:tc>
      </w:tr>
      <w:tr w:rsidR="00D03DE2" w:rsidRPr="00D03DE2" w:rsidTr="00D03DE2">
        <w:trPr>
          <w:trHeight w:val="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3.2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Герметизация фидерных вводов и кондиционеров производиться в соответствии с приложением 1.7.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раз</w:t>
            </w:r>
          </w:p>
        </w:tc>
      </w:tr>
      <w:tr w:rsidR="00D03DE2" w:rsidRPr="00D03DE2" w:rsidTr="00D03DE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итогам проведенных работ составляется «Протокол ревизии» и «Дефектный акт».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DE2" w:rsidRPr="00D03DE2" w:rsidRDefault="00D03DE2" w:rsidP="00D03DE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03D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 требованию заказчика</w:t>
            </w:r>
          </w:p>
        </w:tc>
      </w:tr>
    </w:tbl>
    <w:p w:rsidR="00D707AB" w:rsidRDefault="00D707AB" w:rsidP="0055000D">
      <w:pPr>
        <w:widowControl w:val="0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D707AB" w:rsidRDefault="00D707AB" w:rsidP="0055000D">
      <w:pPr>
        <w:widowControl w:val="0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D707AB" w:rsidRDefault="00D707AB" w:rsidP="0055000D">
      <w:pPr>
        <w:widowControl w:val="0"/>
        <w:jc w:val="center"/>
        <w:rPr>
          <w:rFonts w:ascii="Times New Roman" w:hAnsi="Times New Roman"/>
          <w:color w:val="000000"/>
          <w:sz w:val="20"/>
          <w:szCs w:val="20"/>
        </w:rPr>
      </w:pPr>
      <w:bookmarkStart w:id="0" w:name="_GoBack"/>
      <w:bookmarkEnd w:id="0"/>
    </w:p>
    <w:p w:rsidR="00D707AB" w:rsidRPr="00B8501E" w:rsidRDefault="00D707AB" w:rsidP="0055000D">
      <w:pPr>
        <w:widowControl w:val="0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3"/>
        <w:gridCol w:w="2279"/>
        <w:gridCol w:w="3945"/>
        <w:gridCol w:w="1168"/>
      </w:tblGrid>
      <w:tr w:rsidR="0055000D" w:rsidRPr="00B8501E" w:rsidTr="00F65861">
        <w:tc>
          <w:tcPr>
            <w:tcW w:w="2126" w:type="dxa"/>
          </w:tcPr>
          <w:p w:rsidR="0055000D" w:rsidRPr="00B8501E" w:rsidRDefault="0055000D" w:rsidP="00F65861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Представитель</w:t>
            </w:r>
          </w:p>
          <w:p w:rsidR="0055000D" w:rsidRPr="00B8501E" w:rsidRDefault="0055000D" w:rsidP="00F65861">
            <w:pPr>
              <w:widowControl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Подрядчика</w:t>
            </w:r>
          </w:p>
        </w:tc>
        <w:tc>
          <w:tcPr>
            <w:tcW w:w="2403" w:type="dxa"/>
          </w:tcPr>
          <w:p w:rsidR="0055000D" w:rsidRPr="00B8501E" w:rsidRDefault="0055000D" w:rsidP="00F65861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5000D" w:rsidRPr="00B8501E" w:rsidRDefault="0055000D" w:rsidP="00F65861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_________________</w:t>
            </w:r>
          </w:p>
        </w:tc>
        <w:tc>
          <w:tcPr>
            <w:tcW w:w="4105" w:type="dxa"/>
          </w:tcPr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67"/>
              <w:gridCol w:w="2062"/>
            </w:tblGrid>
            <w:tr w:rsidR="0055000D" w:rsidRPr="00B8501E" w:rsidTr="00F65861">
              <w:tc>
                <w:tcPr>
                  <w:tcW w:w="2392" w:type="dxa"/>
                </w:tcPr>
                <w:p w:rsidR="0055000D" w:rsidRPr="00B8501E" w:rsidRDefault="0055000D" w:rsidP="00F65861">
                  <w:pPr>
                    <w:widowControl w:val="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B8501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Генеральный директор Подрядчика</w:t>
                  </w:r>
                </w:p>
                <w:p w:rsidR="0055000D" w:rsidRPr="00B8501E" w:rsidRDefault="0055000D" w:rsidP="00F6586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8501E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</w:t>
                  </w:r>
                  <w:proofErr w:type="spellStart"/>
                  <w:r w:rsidRPr="00B8501E">
                    <w:rPr>
                      <w:rFonts w:ascii="Times New Roman" w:hAnsi="Times New Roman"/>
                      <w:sz w:val="20"/>
                      <w:szCs w:val="20"/>
                    </w:rPr>
                    <w:t>м.п</w:t>
                  </w:r>
                  <w:proofErr w:type="spellEnd"/>
                  <w:r w:rsidRPr="00B8501E">
                    <w:rPr>
                      <w:rFonts w:ascii="Times New Roman" w:hAnsi="Times New Roman"/>
                      <w:sz w:val="20"/>
                      <w:szCs w:val="20"/>
                    </w:rPr>
                    <w:t xml:space="preserve">.                              </w:t>
                  </w:r>
                </w:p>
                <w:p w:rsidR="0055000D" w:rsidRPr="00B8501E" w:rsidRDefault="0055000D" w:rsidP="00F65861">
                  <w:pPr>
                    <w:widowControl w:val="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93" w:type="dxa"/>
                </w:tcPr>
                <w:p w:rsidR="0055000D" w:rsidRPr="00B8501E" w:rsidRDefault="0055000D" w:rsidP="00F65861">
                  <w:pPr>
                    <w:widowContro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55000D" w:rsidRPr="00B8501E" w:rsidRDefault="0055000D" w:rsidP="00F65861">
                  <w:pPr>
                    <w:widowControl w:val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B8501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_________________</w:t>
                  </w:r>
                </w:p>
              </w:tc>
            </w:tr>
          </w:tbl>
          <w:p w:rsidR="0055000D" w:rsidRPr="00B8501E" w:rsidRDefault="0055000D" w:rsidP="00F65861">
            <w:pPr>
              <w:widowControl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92" w:type="dxa"/>
          </w:tcPr>
          <w:p w:rsidR="0055000D" w:rsidRPr="00B8501E" w:rsidRDefault="0055000D" w:rsidP="00F65861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55000D" w:rsidRPr="00B8501E" w:rsidRDefault="0055000D" w:rsidP="0055000D">
      <w:pPr>
        <w:jc w:val="right"/>
        <w:rPr>
          <w:rFonts w:ascii="Times New Roman" w:hAnsi="Times New Roman"/>
          <w:b/>
          <w:sz w:val="20"/>
          <w:szCs w:val="20"/>
        </w:rPr>
      </w:pPr>
    </w:p>
    <w:p w:rsidR="0055000D" w:rsidRPr="00B8501E" w:rsidRDefault="0055000D" w:rsidP="0055000D">
      <w:pPr>
        <w:jc w:val="right"/>
        <w:rPr>
          <w:rFonts w:ascii="Times New Roman" w:hAnsi="Times New Roman"/>
          <w:b/>
          <w:sz w:val="20"/>
          <w:szCs w:val="20"/>
        </w:rPr>
      </w:pPr>
      <w:r w:rsidRPr="00B8501E">
        <w:rPr>
          <w:rFonts w:ascii="Times New Roman" w:hAnsi="Times New Roman"/>
          <w:b/>
          <w:sz w:val="20"/>
          <w:szCs w:val="20"/>
        </w:rPr>
        <w:t>Примечание: для заполнения выбирается таблица в соответствии с типом обслуживаемой опоры.</w:t>
      </w:r>
    </w:p>
    <w:p w:rsidR="0055000D" w:rsidRPr="00B8501E" w:rsidRDefault="0055000D" w:rsidP="009B2D65">
      <w:pPr>
        <w:jc w:val="right"/>
        <w:rPr>
          <w:rFonts w:ascii="Times New Roman" w:hAnsi="Times New Roman"/>
          <w:b/>
          <w:sz w:val="20"/>
          <w:szCs w:val="20"/>
        </w:rPr>
      </w:pPr>
      <w:r w:rsidRPr="00B8501E">
        <w:rPr>
          <w:rFonts w:ascii="Times New Roman" w:hAnsi="Times New Roman"/>
          <w:b/>
          <w:sz w:val="20"/>
          <w:szCs w:val="20"/>
        </w:rPr>
        <w:br w:type="page"/>
      </w:r>
      <w:r w:rsidRPr="00B8501E">
        <w:rPr>
          <w:rFonts w:ascii="Times New Roman" w:hAnsi="Times New Roman"/>
          <w:b/>
          <w:sz w:val="20"/>
          <w:szCs w:val="20"/>
        </w:rPr>
        <w:lastRenderedPageBreak/>
        <w:t>Форма – П.2</w:t>
      </w:r>
    </w:p>
    <w:p w:rsidR="0055000D" w:rsidRPr="00B8501E" w:rsidRDefault="0055000D" w:rsidP="0055000D">
      <w:pPr>
        <w:widowControl w:val="0"/>
        <w:spacing w:line="120" w:lineRule="atLeast"/>
        <w:ind w:left="730" w:right="1267"/>
        <w:jc w:val="right"/>
        <w:rPr>
          <w:rFonts w:ascii="Times New Roman" w:hAnsi="Times New Roman"/>
          <w:b/>
          <w:sz w:val="20"/>
          <w:szCs w:val="20"/>
        </w:rPr>
      </w:pPr>
      <w:r w:rsidRPr="00B8501E">
        <w:rPr>
          <w:rFonts w:ascii="Times New Roman" w:hAnsi="Times New Roman"/>
          <w:b/>
          <w:sz w:val="20"/>
          <w:szCs w:val="20"/>
        </w:rPr>
        <w:t xml:space="preserve">             </w:t>
      </w:r>
      <w:r w:rsidRPr="00B8501E">
        <w:rPr>
          <w:rFonts w:ascii="Times New Roman" w:hAnsi="Times New Roman"/>
          <w:b/>
          <w:sz w:val="20"/>
          <w:szCs w:val="20"/>
        </w:rPr>
        <w:tab/>
      </w:r>
      <w:r w:rsidRPr="00B8501E">
        <w:rPr>
          <w:rFonts w:ascii="Times New Roman" w:hAnsi="Times New Roman"/>
          <w:b/>
          <w:sz w:val="20"/>
          <w:szCs w:val="20"/>
        </w:rPr>
        <w:tab/>
      </w:r>
    </w:p>
    <w:p w:rsidR="0055000D" w:rsidRPr="00B8501E" w:rsidRDefault="005F3A24" w:rsidP="0055000D">
      <w:pPr>
        <w:widowControl w:val="0"/>
        <w:spacing w:line="120" w:lineRule="atLeast"/>
        <w:ind w:left="730" w:right="1267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Пример!</w:t>
      </w:r>
    </w:p>
    <w:p w:rsidR="0055000D" w:rsidRPr="00B8501E" w:rsidRDefault="0055000D" w:rsidP="0055000D">
      <w:pPr>
        <w:widowControl w:val="0"/>
        <w:spacing w:line="120" w:lineRule="atLeast"/>
        <w:ind w:left="3" w:right="291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B8501E">
        <w:rPr>
          <w:rFonts w:ascii="Times New Roman" w:hAnsi="Times New Roman"/>
          <w:b/>
          <w:color w:val="000000"/>
          <w:sz w:val="20"/>
          <w:szCs w:val="20"/>
        </w:rPr>
        <w:t>АКТ</w:t>
      </w:r>
    </w:p>
    <w:p w:rsidR="0055000D" w:rsidRPr="00B8501E" w:rsidRDefault="0055000D" w:rsidP="0055000D">
      <w:pPr>
        <w:widowControl w:val="0"/>
        <w:spacing w:line="240" w:lineRule="atLeast"/>
        <w:ind w:left="3" w:right="291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B8501E">
        <w:rPr>
          <w:rFonts w:ascii="Times New Roman" w:hAnsi="Times New Roman"/>
          <w:b/>
          <w:color w:val="000000"/>
          <w:sz w:val="20"/>
          <w:szCs w:val="20"/>
        </w:rPr>
        <w:t xml:space="preserve">дефектного состояния </w:t>
      </w:r>
    </w:p>
    <w:p w:rsidR="0055000D" w:rsidRPr="00B8501E" w:rsidRDefault="0055000D" w:rsidP="0055000D">
      <w:pPr>
        <w:widowControl w:val="0"/>
        <w:spacing w:line="240" w:lineRule="atLeast"/>
        <w:ind w:left="3" w:right="291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55000D" w:rsidRPr="00B8501E" w:rsidRDefault="0055000D" w:rsidP="0055000D">
      <w:pPr>
        <w:widowControl w:val="0"/>
        <w:spacing w:line="240" w:lineRule="atLeast"/>
        <w:ind w:left="3" w:right="291"/>
        <w:jc w:val="center"/>
        <w:rPr>
          <w:rFonts w:ascii="Times New Roman" w:hAnsi="Times New Roman"/>
          <w:color w:val="000000"/>
          <w:sz w:val="20"/>
          <w:szCs w:val="20"/>
        </w:rPr>
      </w:pPr>
      <w:r w:rsidRPr="00B8501E">
        <w:rPr>
          <w:rFonts w:ascii="Times New Roman" w:hAnsi="Times New Roman"/>
          <w:color w:val="000000"/>
          <w:sz w:val="20"/>
          <w:szCs w:val="20"/>
        </w:rPr>
        <w:t xml:space="preserve">на объекте </w:t>
      </w:r>
      <w:r w:rsidRPr="00B8501E">
        <w:rPr>
          <w:rFonts w:ascii="Times New Roman" w:hAnsi="Times New Roman"/>
          <w:color w:val="000000"/>
          <w:sz w:val="20"/>
          <w:szCs w:val="20"/>
          <w:lang w:val="en-US"/>
        </w:rPr>
        <w:t>CS</w:t>
      </w:r>
      <w:r w:rsidRPr="00B8501E">
        <w:rPr>
          <w:rFonts w:ascii="Times New Roman" w:hAnsi="Times New Roman"/>
          <w:color w:val="000000"/>
          <w:sz w:val="20"/>
          <w:szCs w:val="20"/>
        </w:rPr>
        <w:t>-___ «___________________»</w:t>
      </w:r>
    </w:p>
    <w:p w:rsidR="0055000D" w:rsidRPr="00B8501E" w:rsidRDefault="0055000D" w:rsidP="0055000D">
      <w:pPr>
        <w:widowControl w:val="0"/>
        <w:spacing w:line="120" w:lineRule="atLeast"/>
        <w:jc w:val="center"/>
        <w:rPr>
          <w:rFonts w:ascii="Times New Roman" w:hAnsi="Times New Roman"/>
          <w:color w:val="000000"/>
          <w:sz w:val="20"/>
          <w:szCs w:val="20"/>
        </w:rPr>
      </w:pPr>
      <w:r w:rsidRPr="00B8501E">
        <w:rPr>
          <w:rFonts w:ascii="Times New Roman" w:hAnsi="Times New Roman"/>
          <w:color w:val="000000"/>
          <w:sz w:val="20"/>
          <w:szCs w:val="20"/>
        </w:rPr>
        <w:t>от «___» _______________ 20___г.</w:t>
      </w:r>
    </w:p>
    <w:p w:rsidR="0055000D" w:rsidRPr="00B8501E" w:rsidRDefault="0055000D" w:rsidP="0055000D">
      <w:pPr>
        <w:widowControl w:val="0"/>
        <w:spacing w:line="120" w:lineRule="atLeast"/>
        <w:ind w:left="730" w:right="1267"/>
        <w:jc w:val="right"/>
        <w:rPr>
          <w:rFonts w:ascii="Times New Roman" w:hAnsi="Times New Roman"/>
          <w:b/>
          <w:sz w:val="20"/>
          <w:szCs w:val="20"/>
        </w:rPr>
      </w:pPr>
      <w:r w:rsidRPr="00B8501E">
        <w:rPr>
          <w:rFonts w:ascii="Times New Roman" w:hAnsi="Times New Roman"/>
          <w:b/>
          <w:sz w:val="20"/>
          <w:szCs w:val="20"/>
        </w:rPr>
        <w:t xml:space="preserve"> </w:t>
      </w:r>
    </w:p>
    <w:p w:rsidR="0055000D" w:rsidRPr="00B8501E" w:rsidRDefault="0055000D" w:rsidP="0055000D">
      <w:pPr>
        <w:rPr>
          <w:rFonts w:ascii="Times New Roman" w:hAnsi="Times New Roman"/>
          <w:sz w:val="20"/>
          <w:szCs w:val="20"/>
        </w:rPr>
      </w:pPr>
    </w:p>
    <w:p w:rsidR="0055000D" w:rsidRPr="00B8501E" w:rsidRDefault="0055000D" w:rsidP="0055000D">
      <w:pPr>
        <w:rPr>
          <w:rFonts w:ascii="Times New Roman" w:hAnsi="Times New Roman"/>
          <w:sz w:val="20"/>
          <w:szCs w:val="20"/>
        </w:rPr>
      </w:pPr>
    </w:p>
    <w:p w:rsidR="0055000D" w:rsidRPr="00B8501E" w:rsidRDefault="0055000D" w:rsidP="0055000D">
      <w:pPr>
        <w:rPr>
          <w:rFonts w:ascii="Times New Roman" w:hAnsi="Times New Roman"/>
          <w:sz w:val="20"/>
          <w:szCs w:val="20"/>
        </w:rPr>
      </w:pPr>
      <w:r w:rsidRPr="00B8501E">
        <w:rPr>
          <w:rFonts w:ascii="Times New Roman" w:hAnsi="Times New Roman"/>
          <w:sz w:val="20"/>
          <w:szCs w:val="20"/>
        </w:rPr>
        <w:t xml:space="preserve">Настоящий дефектный акт определяет дефекты на объекте </w:t>
      </w:r>
      <w:r w:rsidRPr="00B8501E">
        <w:rPr>
          <w:rFonts w:ascii="Times New Roman" w:hAnsi="Times New Roman"/>
          <w:sz w:val="20"/>
          <w:szCs w:val="20"/>
          <w:lang w:val="en-US"/>
        </w:rPr>
        <w:t>CS</w:t>
      </w:r>
      <w:r w:rsidRPr="00B8501E">
        <w:rPr>
          <w:rFonts w:ascii="Times New Roman" w:hAnsi="Times New Roman"/>
          <w:sz w:val="20"/>
          <w:szCs w:val="20"/>
        </w:rPr>
        <w:t xml:space="preserve">-___ «__________________», устранение которых должно быть предусмотрено в рамках </w:t>
      </w:r>
      <w:r w:rsidR="00B75EFE">
        <w:rPr>
          <w:rFonts w:ascii="Times New Roman" w:hAnsi="Times New Roman"/>
          <w:sz w:val="20"/>
          <w:szCs w:val="20"/>
        </w:rPr>
        <w:t xml:space="preserve">договора </w:t>
      </w:r>
      <w:r w:rsidRPr="00B8501E">
        <w:rPr>
          <w:rFonts w:ascii="Times New Roman" w:hAnsi="Times New Roman"/>
          <w:sz w:val="20"/>
          <w:szCs w:val="20"/>
        </w:rPr>
        <w:t xml:space="preserve">по </w:t>
      </w:r>
      <w:r w:rsidR="003E2DDC">
        <w:rPr>
          <w:rFonts w:ascii="Times New Roman" w:hAnsi="Times New Roman"/>
          <w:sz w:val="20"/>
          <w:szCs w:val="20"/>
        </w:rPr>
        <w:t xml:space="preserve">ТО </w:t>
      </w:r>
      <w:r w:rsidRPr="00B8501E">
        <w:rPr>
          <w:rFonts w:ascii="Times New Roman" w:hAnsi="Times New Roman"/>
          <w:sz w:val="20"/>
          <w:szCs w:val="20"/>
        </w:rPr>
        <w:t>АМС:</w:t>
      </w:r>
    </w:p>
    <w:p w:rsidR="0055000D" w:rsidRPr="00B8501E" w:rsidRDefault="0055000D" w:rsidP="0055000D">
      <w:pPr>
        <w:rPr>
          <w:rFonts w:ascii="Times New Roman" w:hAnsi="Times New Roman"/>
          <w:sz w:val="20"/>
          <w:szCs w:val="20"/>
        </w:rPr>
      </w:pPr>
    </w:p>
    <w:p w:rsidR="0055000D" w:rsidRPr="00B8501E" w:rsidRDefault="0055000D" w:rsidP="0055000D">
      <w:pPr>
        <w:rPr>
          <w:rFonts w:ascii="Times New Roman" w:hAnsi="Times New Roman"/>
          <w:sz w:val="20"/>
          <w:szCs w:val="20"/>
        </w:rPr>
      </w:pPr>
    </w:p>
    <w:p w:rsidR="0055000D" w:rsidRPr="00B8501E" w:rsidRDefault="0055000D" w:rsidP="0055000D">
      <w:pPr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123"/>
        <w:gridCol w:w="2084"/>
        <w:gridCol w:w="1286"/>
        <w:gridCol w:w="1138"/>
        <w:gridCol w:w="1680"/>
        <w:gridCol w:w="1385"/>
      </w:tblGrid>
      <w:tr w:rsidR="00B75EFE" w:rsidRPr="00B8501E" w:rsidTr="00B75EFE">
        <w:tc>
          <w:tcPr>
            <w:tcW w:w="662" w:type="dxa"/>
            <w:vAlign w:val="center"/>
          </w:tcPr>
          <w:p w:rsidR="00B75EFE" w:rsidRPr="00B8501E" w:rsidRDefault="00B75EFE" w:rsidP="00EA77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501E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proofErr w:type="spellStart"/>
            <w:r w:rsidRPr="00B8501E">
              <w:rPr>
                <w:rFonts w:ascii="Times New Roman" w:hAnsi="Times New Roman"/>
                <w:b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336" w:type="dxa"/>
            <w:vAlign w:val="center"/>
          </w:tcPr>
          <w:p w:rsidR="00B75EFE" w:rsidRPr="00B8501E" w:rsidRDefault="00B75EFE" w:rsidP="00EA77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501E">
              <w:rPr>
                <w:rFonts w:ascii="Times New Roman" w:hAnsi="Times New Roman"/>
                <w:b/>
                <w:sz w:val="20"/>
                <w:szCs w:val="20"/>
              </w:rPr>
              <w:t>Описание дефекта</w:t>
            </w:r>
          </w:p>
        </w:tc>
        <w:tc>
          <w:tcPr>
            <w:tcW w:w="2084" w:type="dxa"/>
            <w:vAlign w:val="center"/>
          </w:tcPr>
          <w:p w:rsidR="00B75EFE" w:rsidRPr="00B8501E" w:rsidRDefault="00B75EFE" w:rsidP="00EA77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 работ</w:t>
            </w:r>
          </w:p>
        </w:tc>
        <w:tc>
          <w:tcPr>
            <w:tcW w:w="1286" w:type="dxa"/>
            <w:vAlign w:val="center"/>
          </w:tcPr>
          <w:p w:rsidR="00B75EFE" w:rsidRPr="00B8501E" w:rsidRDefault="00B75EFE" w:rsidP="00EA77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Количество</w:t>
            </w:r>
          </w:p>
        </w:tc>
        <w:tc>
          <w:tcPr>
            <w:tcW w:w="1138" w:type="dxa"/>
            <w:vAlign w:val="center"/>
          </w:tcPr>
          <w:p w:rsidR="00B75EFE" w:rsidRPr="00B8501E" w:rsidRDefault="00B75EFE" w:rsidP="00EA77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501E">
              <w:rPr>
                <w:rFonts w:ascii="Times New Roman" w:hAnsi="Times New Roman"/>
                <w:b/>
                <w:sz w:val="20"/>
                <w:szCs w:val="20"/>
              </w:rPr>
              <w:t>Оценка опасности</w:t>
            </w:r>
          </w:p>
        </w:tc>
        <w:tc>
          <w:tcPr>
            <w:tcW w:w="1286" w:type="dxa"/>
            <w:vAlign w:val="center"/>
          </w:tcPr>
          <w:p w:rsidR="00B75EFE" w:rsidRPr="00B8501E" w:rsidRDefault="00B75EFE" w:rsidP="00EA77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501E">
              <w:rPr>
                <w:rFonts w:ascii="Times New Roman" w:hAnsi="Times New Roman"/>
                <w:b/>
                <w:sz w:val="20"/>
                <w:szCs w:val="20"/>
              </w:rPr>
              <w:t>Рекомендуемый срок устранения</w:t>
            </w:r>
          </w:p>
        </w:tc>
        <w:tc>
          <w:tcPr>
            <w:tcW w:w="1553" w:type="dxa"/>
          </w:tcPr>
          <w:p w:rsidR="00B75EFE" w:rsidRPr="00B8501E" w:rsidRDefault="00B75EFE" w:rsidP="00B75EF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Примечания</w:t>
            </w:r>
          </w:p>
        </w:tc>
      </w:tr>
      <w:tr w:rsidR="00B75EFE" w:rsidRPr="00B8501E" w:rsidTr="00B75EFE">
        <w:tc>
          <w:tcPr>
            <w:tcW w:w="662" w:type="dxa"/>
            <w:vAlign w:val="center"/>
          </w:tcPr>
          <w:p w:rsidR="00B75EFE" w:rsidRPr="00B8501E" w:rsidRDefault="00B75EFE" w:rsidP="000077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36" w:type="dxa"/>
          </w:tcPr>
          <w:p w:rsidR="00B75EFE" w:rsidRPr="00B8501E" w:rsidRDefault="00B75EFE" w:rsidP="00EA77E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Замена лампочек в фонарях СОМ</w:t>
            </w:r>
          </w:p>
        </w:tc>
        <w:tc>
          <w:tcPr>
            <w:tcW w:w="2084" w:type="dxa"/>
          </w:tcPr>
          <w:p w:rsidR="00B75EFE" w:rsidRPr="00B8501E" w:rsidRDefault="00B75EFE" w:rsidP="00EA77E4">
            <w:pPr>
              <w:rPr>
                <w:rFonts w:ascii="Times New Roman" w:hAnsi="Times New Roman"/>
                <w:sz w:val="20"/>
                <w:szCs w:val="20"/>
              </w:rPr>
            </w:pPr>
            <w:r w:rsidRPr="00EA77E4">
              <w:rPr>
                <w:rFonts w:ascii="Times New Roman" w:hAnsi="Times New Roman"/>
                <w:sz w:val="20"/>
                <w:szCs w:val="20"/>
              </w:rPr>
              <w:t>ОБСЛУЖИВАНИЕ МАЧТОВЫХ СООРУЖЕНИЙ, РАСПОЛОЖЕННЫХ НА КРЫШЕ</w:t>
            </w:r>
          </w:p>
        </w:tc>
        <w:tc>
          <w:tcPr>
            <w:tcW w:w="1286" w:type="dxa"/>
          </w:tcPr>
          <w:p w:rsidR="00B75EFE" w:rsidRPr="00B8501E" w:rsidRDefault="00B75EFE" w:rsidP="00EA77E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Один раз</w:t>
            </w:r>
          </w:p>
        </w:tc>
        <w:tc>
          <w:tcPr>
            <w:tcW w:w="1138" w:type="dxa"/>
          </w:tcPr>
          <w:p w:rsidR="00B75EFE" w:rsidRPr="00B8501E" w:rsidRDefault="00B75EFE" w:rsidP="0018463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Низкая</w:t>
            </w:r>
          </w:p>
        </w:tc>
        <w:tc>
          <w:tcPr>
            <w:tcW w:w="1286" w:type="dxa"/>
          </w:tcPr>
          <w:p w:rsidR="00B75EFE" w:rsidRPr="00B8501E" w:rsidRDefault="00B75EFE" w:rsidP="00EA77E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Устранен</w:t>
            </w:r>
          </w:p>
        </w:tc>
        <w:tc>
          <w:tcPr>
            <w:tcW w:w="1553" w:type="dxa"/>
          </w:tcPr>
          <w:p w:rsidR="00B75EFE" w:rsidRDefault="00B75EFE" w:rsidP="00EA77E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рамках мероприятий ТО АМС</w:t>
            </w:r>
          </w:p>
        </w:tc>
      </w:tr>
      <w:tr w:rsidR="00B75EFE" w:rsidRPr="00B8501E" w:rsidTr="00B75EFE">
        <w:tc>
          <w:tcPr>
            <w:tcW w:w="662" w:type="dxa"/>
            <w:vAlign w:val="center"/>
          </w:tcPr>
          <w:p w:rsidR="00B75EFE" w:rsidRPr="00B8501E" w:rsidRDefault="00B75EFE" w:rsidP="000077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36" w:type="dxa"/>
          </w:tcPr>
          <w:p w:rsidR="00B75EFE" w:rsidRPr="00B8501E" w:rsidRDefault="00B75EFE" w:rsidP="00EA77E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Замена кабеля СОМ</w:t>
            </w:r>
          </w:p>
        </w:tc>
        <w:tc>
          <w:tcPr>
            <w:tcW w:w="2084" w:type="dxa"/>
          </w:tcPr>
          <w:p w:rsidR="00B75EFE" w:rsidRPr="00B8501E" w:rsidRDefault="00B75EFE" w:rsidP="00EA77E4">
            <w:pPr>
              <w:rPr>
                <w:rFonts w:ascii="Times New Roman" w:hAnsi="Times New Roman"/>
                <w:sz w:val="20"/>
                <w:szCs w:val="20"/>
              </w:rPr>
            </w:pPr>
            <w:r w:rsidRPr="00EA77E4">
              <w:rPr>
                <w:rFonts w:ascii="Times New Roman" w:hAnsi="Times New Roman"/>
                <w:sz w:val="20"/>
                <w:szCs w:val="20"/>
              </w:rPr>
              <w:t>ОБСЛУЖИВАНИЕ СИСТЕМЫ СОМ ОПОРЫ</w:t>
            </w:r>
          </w:p>
        </w:tc>
        <w:tc>
          <w:tcPr>
            <w:tcW w:w="1286" w:type="dxa"/>
          </w:tcPr>
          <w:p w:rsidR="00B75EFE" w:rsidRPr="00B8501E" w:rsidRDefault="00B75EFE" w:rsidP="00EA77E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объект</w:t>
            </w:r>
          </w:p>
        </w:tc>
        <w:tc>
          <w:tcPr>
            <w:tcW w:w="1138" w:type="dxa"/>
          </w:tcPr>
          <w:p w:rsidR="00B75EFE" w:rsidRPr="00B8501E" w:rsidRDefault="00B75EFE" w:rsidP="0018463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1286" w:type="dxa"/>
          </w:tcPr>
          <w:p w:rsidR="00B75EFE" w:rsidRPr="00B8501E" w:rsidRDefault="00B75EFE" w:rsidP="00EA77E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Устранен, фото отчет предоставлен</w:t>
            </w:r>
          </w:p>
        </w:tc>
        <w:tc>
          <w:tcPr>
            <w:tcW w:w="1553" w:type="dxa"/>
          </w:tcPr>
          <w:p w:rsidR="00B75EFE" w:rsidRDefault="00B75EFE" w:rsidP="00B75E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рамках договора ТО АМС</w:t>
            </w:r>
          </w:p>
        </w:tc>
      </w:tr>
    </w:tbl>
    <w:p w:rsidR="0055000D" w:rsidRDefault="0055000D" w:rsidP="0055000D">
      <w:pPr>
        <w:rPr>
          <w:rFonts w:ascii="Times New Roman" w:hAnsi="Times New Roman"/>
          <w:sz w:val="20"/>
          <w:szCs w:val="20"/>
        </w:rPr>
      </w:pPr>
    </w:p>
    <w:p w:rsidR="0055000D" w:rsidRPr="00B8501E" w:rsidRDefault="0055000D" w:rsidP="0055000D">
      <w:pPr>
        <w:rPr>
          <w:rFonts w:ascii="Times New Roman" w:hAnsi="Times New Roman"/>
          <w:sz w:val="20"/>
          <w:szCs w:val="20"/>
        </w:rPr>
      </w:pPr>
    </w:p>
    <w:p w:rsidR="0055000D" w:rsidRPr="00B8501E" w:rsidRDefault="0055000D" w:rsidP="0055000D">
      <w:pPr>
        <w:rPr>
          <w:rFonts w:ascii="Times New Roman" w:hAnsi="Times New Roman"/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0"/>
        <w:gridCol w:w="2408"/>
        <w:gridCol w:w="2269"/>
        <w:gridCol w:w="2408"/>
      </w:tblGrid>
      <w:tr w:rsidR="0055000D" w:rsidRPr="00B8501E" w:rsidTr="00F65861">
        <w:tc>
          <w:tcPr>
            <w:tcW w:w="2392" w:type="dxa"/>
          </w:tcPr>
          <w:p w:rsidR="0055000D" w:rsidRPr="00253B66" w:rsidRDefault="0055000D" w:rsidP="00F65861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Представитель</w:t>
            </w:r>
          </w:p>
          <w:p w:rsidR="0055000D" w:rsidRPr="00B8501E" w:rsidRDefault="0055000D" w:rsidP="00F65861">
            <w:pPr>
              <w:widowControl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Заказчика</w:t>
            </w:r>
          </w:p>
        </w:tc>
        <w:tc>
          <w:tcPr>
            <w:tcW w:w="2486" w:type="dxa"/>
          </w:tcPr>
          <w:p w:rsidR="0055000D" w:rsidRPr="00B8501E" w:rsidRDefault="0055000D" w:rsidP="00F65861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5000D" w:rsidRPr="00B8501E" w:rsidRDefault="0055000D" w:rsidP="00F65861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_________________</w:t>
            </w:r>
          </w:p>
        </w:tc>
        <w:tc>
          <w:tcPr>
            <w:tcW w:w="2393" w:type="dxa"/>
          </w:tcPr>
          <w:p w:rsidR="0055000D" w:rsidRPr="00B8501E" w:rsidRDefault="0055000D" w:rsidP="00F65861">
            <w:pPr>
              <w:widowControl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2486" w:type="dxa"/>
          </w:tcPr>
          <w:p w:rsidR="0055000D" w:rsidRPr="00B8501E" w:rsidRDefault="0055000D" w:rsidP="00F65861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5000D" w:rsidRPr="00B8501E" w:rsidRDefault="0055000D" w:rsidP="00F65861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_________________</w:t>
            </w:r>
          </w:p>
        </w:tc>
      </w:tr>
    </w:tbl>
    <w:p w:rsidR="0055000D" w:rsidRPr="00B8501E" w:rsidRDefault="0055000D" w:rsidP="0055000D">
      <w:pPr>
        <w:widowControl w:val="0"/>
        <w:rPr>
          <w:rFonts w:ascii="Times New Roman" w:hAnsi="Times New Roman"/>
          <w:color w:val="000000"/>
          <w:sz w:val="20"/>
          <w:szCs w:val="20"/>
        </w:rPr>
      </w:pPr>
    </w:p>
    <w:p w:rsidR="0055000D" w:rsidRPr="00B8501E" w:rsidRDefault="0055000D" w:rsidP="0055000D">
      <w:pPr>
        <w:rPr>
          <w:rFonts w:ascii="Times New Roman" w:hAnsi="Times New Roman"/>
          <w:sz w:val="20"/>
          <w:szCs w:val="20"/>
        </w:rPr>
      </w:pPr>
    </w:p>
    <w:p w:rsidR="0055000D" w:rsidRPr="00B8501E" w:rsidRDefault="0055000D" w:rsidP="0055000D">
      <w:pPr>
        <w:rPr>
          <w:rFonts w:ascii="Times New Roman" w:hAnsi="Times New Roman"/>
          <w:sz w:val="20"/>
          <w:szCs w:val="20"/>
        </w:rPr>
      </w:pPr>
    </w:p>
    <w:p w:rsidR="0055000D" w:rsidRPr="00B8501E" w:rsidRDefault="0055000D" w:rsidP="0055000D">
      <w:pPr>
        <w:rPr>
          <w:rFonts w:ascii="Times New Roman" w:hAnsi="Times New Roman"/>
          <w:sz w:val="20"/>
          <w:szCs w:val="20"/>
        </w:rPr>
      </w:pPr>
    </w:p>
    <w:p w:rsidR="0055000D" w:rsidRPr="00B8501E" w:rsidRDefault="0055000D" w:rsidP="0055000D">
      <w:pPr>
        <w:rPr>
          <w:rFonts w:ascii="Times New Roman" w:hAnsi="Times New Roman"/>
          <w:sz w:val="20"/>
          <w:szCs w:val="20"/>
        </w:rPr>
      </w:pPr>
    </w:p>
    <w:p w:rsidR="0055000D" w:rsidRPr="00B8501E" w:rsidRDefault="0055000D" w:rsidP="0055000D">
      <w:pPr>
        <w:rPr>
          <w:rFonts w:ascii="Times New Roman" w:hAnsi="Times New Roman"/>
          <w:sz w:val="20"/>
          <w:szCs w:val="20"/>
        </w:rPr>
      </w:pPr>
    </w:p>
    <w:p w:rsidR="0055000D" w:rsidRPr="00B8501E" w:rsidRDefault="0055000D" w:rsidP="0055000D">
      <w:pPr>
        <w:rPr>
          <w:rFonts w:ascii="Times New Roman" w:hAnsi="Times New Roman"/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2359"/>
        <w:gridCol w:w="2319"/>
        <w:gridCol w:w="2359"/>
      </w:tblGrid>
      <w:tr w:rsidR="0055000D" w:rsidRPr="00B8501E" w:rsidTr="00F65861">
        <w:tc>
          <w:tcPr>
            <w:tcW w:w="2392" w:type="dxa"/>
          </w:tcPr>
          <w:p w:rsidR="0055000D" w:rsidRPr="00B8501E" w:rsidRDefault="0055000D" w:rsidP="00F65861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Генеральный директор Заказчика</w:t>
            </w:r>
          </w:p>
          <w:p w:rsidR="0055000D" w:rsidRPr="00B8501E" w:rsidRDefault="0055000D" w:rsidP="00F6586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501E">
              <w:rPr>
                <w:rFonts w:ascii="Times New Roman" w:hAnsi="Times New Roman"/>
                <w:sz w:val="20"/>
                <w:szCs w:val="20"/>
              </w:rPr>
              <w:t>м.п</w:t>
            </w:r>
            <w:proofErr w:type="spellEnd"/>
            <w:r w:rsidRPr="00B8501E">
              <w:rPr>
                <w:rFonts w:ascii="Times New Roman" w:hAnsi="Times New Roman"/>
                <w:sz w:val="20"/>
                <w:szCs w:val="20"/>
              </w:rPr>
              <w:t xml:space="preserve">.                              </w:t>
            </w:r>
          </w:p>
          <w:p w:rsidR="0055000D" w:rsidRPr="00B8501E" w:rsidRDefault="0055000D" w:rsidP="00F65861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</w:tcPr>
          <w:p w:rsidR="0055000D" w:rsidRPr="00B8501E" w:rsidRDefault="0055000D" w:rsidP="00F65861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5000D" w:rsidRPr="00B8501E" w:rsidRDefault="0055000D" w:rsidP="00F65861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_________________</w:t>
            </w:r>
          </w:p>
        </w:tc>
        <w:tc>
          <w:tcPr>
            <w:tcW w:w="2393" w:type="dxa"/>
          </w:tcPr>
          <w:p w:rsidR="0055000D" w:rsidRPr="00B8501E" w:rsidRDefault="0055000D" w:rsidP="00F65861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Генеральный директор Подрядчика</w:t>
            </w:r>
          </w:p>
          <w:p w:rsidR="0055000D" w:rsidRPr="00B8501E" w:rsidRDefault="0055000D" w:rsidP="00F65861">
            <w:pPr>
              <w:rPr>
                <w:rFonts w:ascii="Times New Roman" w:hAnsi="Times New Roman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proofErr w:type="spellStart"/>
            <w:r w:rsidRPr="00B8501E">
              <w:rPr>
                <w:rFonts w:ascii="Times New Roman" w:hAnsi="Times New Roman"/>
                <w:sz w:val="20"/>
                <w:szCs w:val="20"/>
              </w:rPr>
              <w:t>м.п</w:t>
            </w:r>
            <w:proofErr w:type="spellEnd"/>
            <w:r w:rsidRPr="00B8501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5000D" w:rsidRPr="00B8501E" w:rsidRDefault="0055000D" w:rsidP="00F65861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</w:tcPr>
          <w:p w:rsidR="0055000D" w:rsidRPr="00B8501E" w:rsidRDefault="0055000D" w:rsidP="00F65861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5000D" w:rsidRPr="00B8501E" w:rsidRDefault="0055000D" w:rsidP="00F65861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_________________</w:t>
            </w:r>
          </w:p>
        </w:tc>
      </w:tr>
    </w:tbl>
    <w:p w:rsidR="0055000D" w:rsidRPr="00B8501E" w:rsidRDefault="0055000D" w:rsidP="0055000D">
      <w:pPr>
        <w:jc w:val="right"/>
        <w:rPr>
          <w:rFonts w:ascii="Times New Roman" w:hAnsi="Times New Roman"/>
          <w:b/>
          <w:sz w:val="20"/>
          <w:szCs w:val="20"/>
        </w:rPr>
      </w:pPr>
    </w:p>
    <w:p w:rsidR="0055000D" w:rsidRPr="00B8501E" w:rsidRDefault="0055000D" w:rsidP="0055000D">
      <w:pPr>
        <w:rPr>
          <w:rFonts w:ascii="Times New Roman" w:hAnsi="Times New Roman"/>
          <w:b/>
          <w:sz w:val="20"/>
          <w:szCs w:val="20"/>
        </w:rPr>
      </w:pPr>
      <w:r w:rsidRPr="00B8501E">
        <w:rPr>
          <w:rFonts w:ascii="Times New Roman" w:hAnsi="Times New Roman"/>
          <w:b/>
          <w:sz w:val="20"/>
          <w:szCs w:val="20"/>
        </w:rPr>
        <w:br w:type="page"/>
      </w:r>
    </w:p>
    <w:p w:rsidR="00297DB8" w:rsidRPr="00B8501E" w:rsidRDefault="00297DB8" w:rsidP="00297DB8">
      <w:pPr>
        <w:widowControl w:val="0"/>
        <w:spacing w:line="120" w:lineRule="atLeast"/>
        <w:ind w:left="730" w:right="-1"/>
        <w:jc w:val="right"/>
        <w:rPr>
          <w:rFonts w:ascii="Times New Roman" w:hAnsi="Times New Roman"/>
          <w:b/>
          <w:sz w:val="20"/>
          <w:szCs w:val="20"/>
        </w:rPr>
      </w:pPr>
      <w:r w:rsidRPr="00B8501E">
        <w:rPr>
          <w:rFonts w:ascii="Times New Roman" w:hAnsi="Times New Roman"/>
          <w:b/>
          <w:sz w:val="20"/>
          <w:szCs w:val="20"/>
        </w:rPr>
        <w:lastRenderedPageBreak/>
        <w:t>Форма – П.3</w:t>
      </w:r>
    </w:p>
    <w:p w:rsidR="00297DB8" w:rsidRPr="00B8501E" w:rsidRDefault="00297DB8" w:rsidP="00297DB8">
      <w:pPr>
        <w:widowControl w:val="0"/>
        <w:spacing w:line="80" w:lineRule="atLeast"/>
        <w:ind w:firstLine="851"/>
        <w:jc w:val="center"/>
        <w:rPr>
          <w:rFonts w:ascii="Times New Roman" w:hAnsi="Times New Roman"/>
          <w:sz w:val="20"/>
          <w:szCs w:val="20"/>
        </w:rPr>
      </w:pPr>
      <w:r w:rsidRPr="00B8501E">
        <w:rPr>
          <w:rFonts w:ascii="Times New Roman" w:hAnsi="Times New Roman"/>
          <w:sz w:val="20"/>
          <w:szCs w:val="20"/>
        </w:rPr>
        <w:t xml:space="preserve">        </w:t>
      </w:r>
      <w:r w:rsidRPr="00B8501E">
        <w:rPr>
          <w:rFonts w:ascii="Times New Roman" w:hAnsi="Times New Roman"/>
          <w:sz w:val="20"/>
          <w:szCs w:val="20"/>
        </w:rPr>
        <w:tab/>
      </w:r>
      <w:r w:rsidRPr="00B8501E">
        <w:rPr>
          <w:rFonts w:ascii="Times New Roman" w:hAnsi="Times New Roman"/>
          <w:sz w:val="20"/>
          <w:szCs w:val="20"/>
        </w:rPr>
        <w:tab/>
      </w:r>
      <w:r w:rsidRPr="00B8501E">
        <w:rPr>
          <w:rFonts w:ascii="Times New Roman" w:hAnsi="Times New Roman"/>
          <w:sz w:val="20"/>
          <w:szCs w:val="20"/>
        </w:rPr>
        <w:tab/>
      </w:r>
      <w:r w:rsidRPr="00B8501E">
        <w:rPr>
          <w:rFonts w:ascii="Times New Roman" w:hAnsi="Times New Roman"/>
          <w:sz w:val="20"/>
          <w:szCs w:val="20"/>
        </w:rPr>
        <w:tab/>
      </w:r>
      <w:r w:rsidRPr="00B8501E">
        <w:rPr>
          <w:rFonts w:ascii="Times New Roman" w:hAnsi="Times New Roman"/>
          <w:sz w:val="20"/>
          <w:szCs w:val="20"/>
        </w:rPr>
        <w:tab/>
      </w:r>
      <w:r w:rsidRPr="00B8501E">
        <w:rPr>
          <w:rFonts w:ascii="Times New Roman" w:hAnsi="Times New Roman"/>
          <w:sz w:val="20"/>
          <w:szCs w:val="20"/>
        </w:rPr>
        <w:tab/>
      </w:r>
      <w:r w:rsidRPr="00B8501E">
        <w:rPr>
          <w:rFonts w:ascii="Times New Roman" w:hAnsi="Times New Roman"/>
          <w:sz w:val="20"/>
          <w:szCs w:val="20"/>
        </w:rPr>
        <w:tab/>
        <w:t xml:space="preserve">      </w:t>
      </w:r>
    </w:p>
    <w:p w:rsidR="00297DB8" w:rsidRPr="00B8501E" w:rsidRDefault="00297DB8" w:rsidP="00297DB8">
      <w:pPr>
        <w:widowControl w:val="0"/>
        <w:spacing w:line="80" w:lineRule="atLeast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297DB8" w:rsidRPr="00B8501E" w:rsidRDefault="00297DB8" w:rsidP="00297DB8">
      <w:pPr>
        <w:widowControl w:val="0"/>
        <w:spacing w:line="80" w:lineRule="atLeast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0E134C" w:rsidRPr="00B8501E" w:rsidRDefault="000E134C" w:rsidP="000E134C">
      <w:pPr>
        <w:widowControl w:val="0"/>
        <w:spacing w:line="80" w:lineRule="atLeast"/>
        <w:ind w:firstLine="851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B8501E">
        <w:rPr>
          <w:rFonts w:ascii="Times New Roman" w:hAnsi="Times New Roman"/>
          <w:b/>
          <w:color w:val="000000"/>
          <w:sz w:val="20"/>
          <w:szCs w:val="20"/>
        </w:rPr>
        <w:t>ПРОТОКОЛ</w:t>
      </w:r>
    </w:p>
    <w:p w:rsidR="000E134C" w:rsidRPr="00B8501E" w:rsidRDefault="000E134C" w:rsidP="000E134C">
      <w:pPr>
        <w:widowControl w:val="0"/>
        <w:spacing w:line="80" w:lineRule="atLeast"/>
        <w:ind w:firstLine="851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B8501E">
        <w:rPr>
          <w:rFonts w:ascii="Times New Roman" w:hAnsi="Times New Roman"/>
          <w:b/>
          <w:color w:val="000000"/>
          <w:sz w:val="20"/>
          <w:szCs w:val="20"/>
        </w:rPr>
        <w:t>измерений вертикальности ствола опоры</w:t>
      </w:r>
    </w:p>
    <w:p w:rsidR="000E134C" w:rsidRPr="00B8501E" w:rsidRDefault="000E134C" w:rsidP="000E134C">
      <w:pPr>
        <w:widowControl w:val="0"/>
        <w:spacing w:line="80" w:lineRule="atLeast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0E134C" w:rsidRPr="00B8501E" w:rsidRDefault="000E134C" w:rsidP="000E134C">
      <w:pPr>
        <w:widowControl w:val="0"/>
        <w:spacing w:line="80" w:lineRule="atLeast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0E134C" w:rsidRPr="00E30DCA" w:rsidRDefault="000E134C" w:rsidP="000E134C">
      <w:pPr>
        <w:widowControl w:val="0"/>
        <w:spacing w:line="8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ab/>
      </w:r>
      <w:r w:rsidRPr="00E30DCA">
        <w:rPr>
          <w:rFonts w:ascii="Times New Roman" w:hAnsi="Times New Roman"/>
          <w:sz w:val="20"/>
          <w:szCs w:val="20"/>
        </w:rPr>
        <w:t>Настоящий протокол составлен представителем подрядной организации «</w:t>
      </w:r>
      <w:r w:rsidRPr="00E30DCA">
        <w:rPr>
          <w:rFonts w:ascii="Times New Roman" w:hAnsi="Times New Roman"/>
          <w:i/>
          <w:sz w:val="20"/>
          <w:szCs w:val="20"/>
          <w:u w:val="single"/>
        </w:rPr>
        <w:t>(наименование организации)</w:t>
      </w:r>
      <w:r w:rsidRPr="00E30DCA">
        <w:rPr>
          <w:rFonts w:ascii="Times New Roman" w:hAnsi="Times New Roman"/>
          <w:sz w:val="20"/>
          <w:szCs w:val="20"/>
        </w:rPr>
        <w:t>» _______</w:t>
      </w:r>
      <w:r w:rsidRPr="00E30DCA">
        <w:rPr>
          <w:rFonts w:ascii="Times New Roman" w:hAnsi="Times New Roman"/>
          <w:sz w:val="20"/>
          <w:szCs w:val="20"/>
          <w:u w:val="single"/>
        </w:rPr>
        <w:t>Ф.И.О</w:t>
      </w:r>
      <w:r w:rsidRPr="00E30DCA">
        <w:rPr>
          <w:rFonts w:ascii="Times New Roman" w:hAnsi="Times New Roman"/>
          <w:sz w:val="20"/>
          <w:szCs w:val="20"/>
        </w:rPr>
        <w:t>_______ при участии представителя Заказчика _______</w:t>
      </w:r>
      <w:r w:rsidRPr="00E30DCA">
        <w:rPr>
          <w:rFonts w:ascii="Times New Roman" w:hAnsi="Times New Roman"/>
          <w:sz w:val="20"/>
          <w:szCs w:val="20"/>
          <w:u w:val="single"/>
        </w:rPr>
        <w:t>Ф.И.О</w:t>
      </w:r>
      <w:r w:rsidRPr="00E30DCA">
        <w:rPr>
          <w:rFonts w:ascii="Times New Roman" w:hAnsi="Times New Roman"/>
          <w:sz w:val="20"/>
          <w:szCs w:val="20"/>
        </w:rPr>
        <w:t xml:space="preserve">_______ о том, что «___» _______________ году на объекте </w:t>
      </w:r>
      <w:r w:rsidRPr="00E30DCA">
        <w:rPr>
          <w:rFonts w:ascii="Times New Roman" w:hAnsi="Times New Roman"/>
          <w:sz w:val="20"/>
          <w:szCs w:val="20"/>
          <w:lang w:val="en-US"/>
        </w:rPr>
        <w:t>CS</w:t>
      </w:r>
      <w:r w:rsidRPr="00E30DCA">
        <w:rPr>
          <w:rFonts w:ascii="Times New Roman" w:hAnsi="Times New Roman"/>
          <w:sz w:val="20"/>
          <w:szCs w:val="20"/>
        </w:rPr>
        <w:t xml:space="preserve">-____ «______________» были произведены измерения вертикальности ствола опоры. Тип опоры ____________, высота опоры ______ м, облачность ____________, ветер ___________, амплитуда колебаний на Н__________________, расстояние от объекта до стоянки А______ м, до стоянки Б______ м. Измерения проводились </w:t>
      </w:r>
      <w:proofErr w:type="gramStart"/>
      <w:r w:rsidRPr="00E30DCA">
        <w:rPr>
          <w:rFonts w:ascii="Times New Roman" w:hAnsi="Times New Roman"/>
          <w:sz w:val="20"/>
          <w:szCs w:val="20"/>
        </w:rPr>
        <w:t>инструментом  _</w:t>
      </w:r>
      <w:proofErr w:type="gramEnd"/>
      <w:r w:rsidRPr="00E30DCA">
        <w:rPr>
          <w:rFonts w:ascii="Times New Roman" w:hAnsi="Times New Roman"/>
          <w:sz w:val="20"/>
          <w:szCs w:val="20"/>
        </w:rPr>
        <w:t xml:space="preserve">______________, с серийным № ____________________, протестированным в </w:t>
      </w:r>
      <w:r w:rsidRPr="00E30DCA">
        <w:rPr>
          <w:rFonts w:ascii="Times New Roman" w:hAnsi="Times New Roman"/>
          <w:sz w:val="20"/>
          <w:szCs w:val="20"/>
          <w:u w:val="single"/>
        </w:rPr>
        <w:t>ДД.ММ.ГГГГ</w:t>
      </w:r>
      <w:r w:rsidRPr="00E30DCA">
        <w:rPr>
          <w:rFonts w:ascii="Times New Roman" w:hAnsi="Times New Roman"/>
          <w:sz w:val="20"/>
          <w:szCs w:val="20"/>
        </w:rPr>
        <w:t xml:space="preserve"> году ___________________ (лабораторией </w:t>
      </w:r>
      <w:proofErr w:type="spellStart"/>
      <w:r w:rsidRPr="00E30DCA">
        <w:rPr>
          <w:rFonts w:ascii="Times New Roman" w:hAnsi="Times New Roman"/>
          <w:sz w:val="20"/>
          <w:szCs w:val="20"/>
        </w:rPr>
        <w:t>УзСтандарт</w:t>
      </w:r>
      <w:proofErr w:type="spellEnd"/>
      <w:r w:rsidRPr="00E30DCA">
        <w:rPr>
          <w:rFonts w:ascii="Times New Roman" w:hAnsi="Times New Roman"/>
          <w:sz w:val="20"/>
          <w:szCs w:val="20"/>
        </w:rPr>
        <w:t>), № сертификата поверки ____________________.</w:t>
      </w:r>
    </w:p>
    <w:p w:rsidR="000E134C" w:rsidRPr="00E30DCA" w:rsidRDefault="000E134C" w:rsidP="000E134C">
      <w:pPr>
        <w:widowControl w:val="0"/>
        <w:spacing w:line="80" w:lineRule="atLeast"/>
        <w:jc w:val="both"/>
        <w:rPr>
          <w:rFonts w:ascii="Times New Roman" w:hAnsi="Times New Roman"/>
          <w:sz w:val="20"/>
          <w:szCs w:val="20"/>
        </w:rPr>
      </w:pPr>
      <w:r w:rsidRPr="00E30DCA">
        <w:rPr>
          <w:rFonts w:ascii="Times New Roman" w:hAnsi="Times New Roman"/>
          <w:sz w:val="20"/>
          <w:szCs w:val="20"/>
        </w:rPr>
        <w:t>Копия сертификата поверки приложена к заказу. Стоянка А и стоянка Б указаны на Рис. 1, Исполнительная схема вертикальности ствола опоры указана на Рис. 2.</w:t>
      </w:r>
    </w:p>
    <w:p w:rsidR="000E134C" w:rsidRPr="00050EA2" w:rsidRDefault="000E134C" w:rsidP="000E134C">
      <w:pPr>
        <w:widowControl w:val="0"/>
        <w:spacing w:line="80" w:lineRule="atLeast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E134C" w:rsidRPr="00C24D78" w:rsidRDefault="000E134C" w:rsidP="000E134C">
      <w:pPr>
        <w:widowControl w:val="0"/>
        <w:spacing w:line="80" w:lineRule="atLeast"/>
        <w:jc w:val="both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243" w:type="dxa"/>
        <w:tblInd w:w="-34" w:type="dxa"/>
        <w:tblLook w:val="04A0" w:firstRow="1" w:lastRow="0" w:firstColumn="1" w:lastColumn="0" w:noHBand="0" w:noVBand="1"/>
      </w:tblPr>
      <w:tblGrid>
        <w:gridCol w:w="2439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0E134C" w:rsidRPr="001B4211" w:rsidTr="00FC00CB">
        <w:trPr>
          <w:trHeight w:val="608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34C" w:rsidRPr="001B4211" w:rsidRDefault="000E134C" w:rsidP="00FC00CB">
            <w:pP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Стык между секциями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lang w:val="en-US" w:eastAsia="ru-RU"/>
              </w:rPr>
              <w:t>1-2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lang w:val="en-US" w:eastAsia="ru-RU"/>
              </w:rPr>
              <w:t>2-3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lang w:val="en-US" w:eastAsia="ru-RU"/>
              </w:rPr>
              <w:t>3-4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lang w:val="en-US" w:eastAsia="ru-RU"/>
              </w:rPr>
              <w:t>4-5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lang w:val="en-US" w:eastAsia="ru-RU"/>
              </w:rPr>
              <w:t>5-6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lang w:val="en-US" w:eastAsia="ru-RU"/>
              </w:rPr>
              <w:t>6-7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lang w:val="en-US" w:eastAsia="ru-RU"/>
              </w:rPr>
              <w:t>7-8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AE6115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lang w:val="en-US" w:eastAsia="ru-RU"/>
              </w:rPr>
              <w:t>8-9</w:t>
            </w: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 xml:space="preserve"> и т.д.</w:t>
            </w:r>
          </w:p>
        </w:tc>
      </w:tr>
      <w:tr w:rsidR="000E134C" w:rsidRPr="001B4211" w:rsidTr="00FC00CB">
        <w:trPr>
          <w:trHeight w:val="608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34C" w:rsidRPr="001B4211" w:rsidRDefault="000E134C" w:rsidP="00FC00CB">
            <w:pP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 w:rsidRPr="001B4211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Высота сечения, 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</w:tr>
      <w:tr w:rsidR="000E134C" w:rsidRPr="001B4211" w:rsidTr="00FC00CB">
        <w:trPr>
          <w:trHeight w:val="608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34C" w:rsidRPr="001B4211" w:rsidRDefault="000E134C" w:rsidP="00FC00CB">
            <w:pP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 w:rsidRPr="001B4211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Отклонение от вертикали</w:t>
            </w:r>
            <w:r w:rsidRPr="001B4211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br/>
              <w:t xml:space="preserve">по </w:t>
            </w: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стоянке А</w:t>
            </w:r>
            <w:r w:rsidRPr="001B4211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,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</w:tr>
      <w:tr w:rsidR="000E134C" w:rsidRPr="001B4211" w:rsidTr="00FC00CB">
        <w:trPr>
          <w:trHeight w:val="608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34C" w:rsidRPr="001B4211" w:rsidRDefault="000E134C" w:rsidP="00FC00CB">
            <w:pP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Отклонение от вертикали</w:t>
            </w:r>
            <w: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br/>
              <w:t>по стоянке Б</w:t>
            </w:r>
            <w:r w:rsidRPr="001B4211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,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</w:tr>
      <w:tr w:rsidR="000E134C" w:rsidRPr="001B4211" w:rsidTr="00FC00CB">
        <w:trPr>
          <w:trHeight w:val="608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34C" w:rsidRPr="001B4211" w:rsidRDefault="000E134C" w:rsidP="00FC00CB">
            <w:pPr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 w:rsidRPr="001B4211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Отклонение от вертикали</w:t>
            </w:r>
            <w:r w:rsidRPr="001B4211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br/>
              <w:t>по центральной оси,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34C" w:rsidRPr="001B4211" w:rsidRDefault="000E134C" w:rsidP="00FC00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</w:p>
        </w:tc>
      </w:tr>
    </w:tbl>
    <w:p w:rsidR="000E134C" w:rsidRPr="00DB6ACA" w:rsidRDefault="000E134C" w:rsidP="000E134C">
      <w:pPr>
        <w:widowControl w:val="0"/>
        <w:spacing w:line="80" w:lineRule="atLeast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E134C" w:rsidRPr="00DB6ACA" w:rsidRDefault="000E134C" w:rsidP="000E134C">
      <w:pPr>
        <w:widowControl w:val="0"/>
        <w:spacing w:line="80" w:lineRule="atLeast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E134C" w:rsidRPr="00B8501E" w:rsidRDefault="000E134C" w:rsidP="000E134C">
      <w:pPr>
        <w:widowControl w:val="0"/>
        <w:spacing w:line="80" w:lineRule="atLeast"/>
        <w:jc w:val="both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B8501E">
        <w:rPr>
          <w:rFonts w:ascii="Times New Roman" w:hAnsi="Times New Roman"/>
          <w:color w:val="000000"/>
          <w:sz w:val="20"/>
          <w:szCs w:val="20"/>
        </w:rPr>
        <w:t>З</w:t>
      </w:r>
      <w:proofErr w:type="gramEnd"/>
      <w:r w:rsidRPr="00B8501E">
        <w:rPr>
          <w:rFonts w:ascii="Times New Roman" w:hAnsi="Times New Roman"/>
          <w:color w:val="000000"/>
          <w:sz w:val="20"/>
          <w:szCs w:val="20"/>
        </w:rPr>
        <w:t xml:space="preserve"> а к л ю ч е н и е:</w:t>
      </w:r>
    </w:p>
    <w:p w:rsidR="000E134C" w:rsidRPr="00B8501E" w:rsidRDefault="000E134C" w:rsidP="000E134C">
      <w:pPr>
        <w:widowControl w:val="0"/>
        <w:spacing w:line="240" w:lineRule="atLeast"/>
        <w:ind w:right="270" w:firstLine="851"/>
        <w:jc w:val="both"/>
        <w:rPr>
          <w:rFonts w:ascii="Times New Roman" w:hAnsi="Times New Roman"/>
          <w:color w:val="000000"/>
          <w:sz w:val="20"/>
          <w:szCs w:val="20"/>
        </w:rPr>
      </w:pPr>
      <w:r w:rsidRPr="00B8501E">
        <w:rPr>
          <w:rFonts w:ascii="Times New Roman" w:hAnsi="Times New Roman"/>
          <w:color w:val="000000"/>
          <w:sz w:val="20"/>
          <w:szCs w:val="20"/>
        </w:rPr>
        <w:t xml:space="preserve">1. Отклонения ствола от вертикали не превышают допусков СНиП (0,001 Н) </w:t>
      </w:r>
    </w:p>
    <w:p w:rsidR="000E134C" w:rsidRDefault="000E134C" w:rsidP="000E134C">
      <w:pPr>
        <w:widowControl w:val="0"/>
        <w:spacing w:line="240" w:lineRule="atLeast"/>
        <w:ind w:left="3" w:right="3" w:firstLine="848"/>
        <w:jc w:val="both"/>
        <w:rPr>
          <w:rFonts w:ascii="Times New Roman" w:hAnsi="Times New Roman"/>
          <w:color w:val="000000"/>
          <w:sz w:val="20"/>
          <w:szCs w:val="20"/>
        </w:rPr>
      </w:pPr>
      <w:r w:rsidRPr="00B8501E">
        <w:rPr>
          <w:rFonts w:ascii="Times New Roman" w:hAnsi="Times New Roman"/>
          <w:color w:val="000000"/>
          <w:sz w:val="20"/>
          <w:szCs w:val="20"/>
        </w:rPr>
        <w:t>2. Зафиксированные отклонения ствола от вертикали не препятствуют нормальной эксплуатации опоры.</w:t>
      </w:r>
    </w:p>
    <w:p w:rsidR="000E134C" w:rsidRDefault="000E134C" w:rsidP="000E134C">
      <w:pPr>
        <w:widowControl w:val="0"/>
        <w:spacing w:line="240" w:lineRule="atLeast"/>
        <w:ind w:left="3" w:right="3" w:firstLine="848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E134C" w:rsidRPr="00B8501E" w:rsidRDefault="000E134C" w:rsidP="000E134C">
      <w:pPr>
        <w:widowControl w:val="0"/>
        <w:spacing w:line="240" w:lineRule="atLeast"/>
        <w:ind w:left="3" w:right="3" w:firstLine="848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E134C" w:rsidRPr="00B8501E" w:rsidRDefault="000E134C" w:rsidP="000E134C">
      <w:pPr>
        <w:widowControl w:val="0"/>
        <w:spacing w:line="240" w:lineRule="atLeast"/>
        <w:ind w:left="3" w:right="3" w:firstLine="848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E134C" w:rsidRPr="00B8501E" w:rsidRDefault="000E134C" w:rsidP="000E134C">
      <w:pPr>
        <w:widowControl w:val="0"/>
        <w:spacing w:line="240" w:lineRule="atLeast"/>
        <w:ind w:left="3" w:right="3" w:firstLine="848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E134C" w:rsidRPr="00B8501E" w:rsidRDefault="000E134C" w:rsidP="000E134C">
      <w:pPr>
        <w:rPr>
          <w:rFonts w:ascii="Times New Roman" w:hAnsi="Times New Roman"/>
          <w:sz w:val="20"/>
          <w:szCs w:val="20"/>
        </w:rPr>
      </w:pPr>
    </w:p>
    <w:p w:rsidR="000E134C" w:rsidRPr="00B8501E" w:rsidRDefault="000E134C" w:rsidP="000E134C">
      <w:pPr>
        <w:rPr>
          <w:rFonts w:ascii="Times New Roman" w:hAnsi="Times New Roman"/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8"/>
        <w:gridCol w:w="2375"/>
        <w:gridCol w:w="2311"/>
        <w:gridCol w:w="2311"/>
      </w:tblGrid>
      <w:tr w:rsidR="000E134C" w:rsidRPr="00B8501E" w:rsidTr="00FC00CB">
        <w:tc>
          <w:tcPr>
            <w:tcW w:w="2392" w:type="dxa"/>
          </w:tcPr>
          <w:p w:rsidR="000E134C" w:rsidRPr="00B8501E" w:rsidRDefault="000E134C" w:rsidP="00FC00CB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2393" w:type="dxa"/>
          </w:tcPr>
          <w:p w:rsidR="000E134C" w:rsidRPr="00B8501E" w:rsidRDefault="000E134C" w:rsidP="00FC00CB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E134C" w:rsidRPr="00B8501E" w:rsidRDefault="000E134C" w:rsidP="00FC00CB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_________________</w:t>
            </w:r>
          </w:p>
        </w:tc>
        <w:tc>
          <w:tcPr>
            <w:tcW w:w="2393" w:type="dxa"/>
          </w:tcPr>
          <w:p w:rsidR="000E134C" w:rsidRPr="00B8501E" w:rsidRDefault="000E134C" w:rsidP="00FC00CB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</w:tcPr>
          <w:p w:rsidR="000E134C" w:rsidRPr="00B8501E" w:rsidRDefault="000E134C" w:rsidP="00FC00CB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0E134C" w:rsidRPr="00B8501E" w:rsidRDefault="000E134C" w:rsidP="000E134C">
      <w:pPr>
        <w:rPr>
          <w:rFonts w:ascii="Times New Roman" w:hAnsi="Times New Roman"/>
          <w:sz w:val="20"/>
          <w:szCs w:val="20"/>
          <w:lang w:val="en-US"/>
        </w:rPr>
      </w:pPr>
    </w:p>
    <w:p w:rsidR="000E134C" w:rsidRPr="00B8501E" w:rsidRDefault="000E134C" w:rsidP="000E134C">
      <w:pPr>
        <w:rPr>
          <w:rFonts w:ascii="Times New Roman" w:hAnsi="Times New Roman"/>
          <w:sz w:val="20"/>
          <w:szCs w:val="20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</w:tblGrid>
      <w:tr w:rsidR="000E134C" w:rsidRPr="00B8501E" w:rsidTr="00FC00CB">
        <w:tc>
          <w:tcPr>
            <w:tcW w:w="2392" w:type="dxa"/>
          </w:tcPr>
          <w:p w:rsidR="000E134C" w:rsidRPr="00B8501E" w:rsidRDefault="000E134C" w:rsidP="00FC00CB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Генеральный директор Подрядчика</w:t>
            </w:r>
          </w:p>
          <w:p w:rsidR="000E134C" w:rsidRPr="00B8501E" w:rsidRDefault="000E134C" w:rsidP="00FC00C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501E">
              <w:rPr>
                <w:rFonts w:ascii="Times New Roman" w:hAnsi="Times New Roman"/>
                <w:sz w:val="20"/>
                <w:szCs w:val="20"/>
              </w:rPr>
              <w:t>м.п</w:t>
            </w:r>
            <w:proofErr w:type="spellEnd"/>
            <w:r w:rsidRPr="00B8501E">
              <w:rPr>
                <w:rFonts w:ascii="Times New Roman" w:hAnsi="Times New Roman"/>
                <w:sz w:val="20"/>
                <w:szCs w:val="20"/>
              </w:rPr>
              <w:t xml:space="preserve">.                              </w:t>
            </w:r>
          </w:p>
          <w:p w:rsidR="000E134C" w:rsidRPr="00B8501E" w:rsidRDefault="000E134C" w:rsidP="00FC00CB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</w:tcPr>
          <w:p w:rsidR="000E134C" w:rsidRPr="00B8501E" w:rsidRDefault="000E134C" w:rsidP="00FC00CB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E134C" w:rsidRPr="00B8501E" w:rsidRDefault="000E134C" w:rsidP="00FC00CB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_________________</w:t>
            </w:r>
          </w:p>
        </w:tc>
      </w:tr>
    </w:tbl>
    <w:p w:rsidR="000E134C" w:rsidRDefault="000E134C" w:rsidP="000E134C">
      <w:pPr>
        <w:rPr>
          <w:rFonts w:ascii="Times New Roman" w:hAnsi="Times New Roman"/>
          <w:sz w:val="20"/>
          <w:szCs w:val="20"/>
        </w:rPr>
      </w:pPr>
    </w:p>
    <w:p w:rsidR="000E134C" w:rsidRDefault="000E134C" w:rsidP="000E134C">
      <w:pPr>
        <w:rPr>
          <w:rFonts w:ascii="Times New Roman" w:hAnsi="Times New Roman"/>
          <w:sz w:val="20"/>
          <w:szCs w:val="20"/>
        </w:rPr>
      </w:pPr>
    </w:p>
    <w:p w:rsidR="000E134C" w:rsidRDefault="000E134C" w:rsidP="000E134C">
      <w:pPr>
        <w:rPr>
          <w:rFonts w:ascii="Times New Roman" w:hAnsi="Times New Roman"/>
          <w:sz w:val="20"/>
          <w:szCs w:val="20"/>
        </w:rPr>
      </w:pPr>
    </w:p>
    <w:p w:rsidR="000E134C" w:rsidRDefault="000E134C" w:rsidP="000E134C">
      <w:pPr>
        <w:ind w:firstLine="708"/>
        <w:rPr>
          <w:rFonts w:ascii="Times New Roman" w:eastAsiaTheme="minorHAnsi" w:hAnsi="Times New Roman"/>
          <w:sz w:val="20"/>
          <w:szCs w:val="20"/>
        </w:rPr>
      </w:pPr>
      <w:r>
        <w:rPr>
          <w:b/>
          <w:bCs/>
          <w:sz w:val="20"/>
          <w:szCs w:val="20"/>
        </w:rPr>
        <w:t>Примечание: к протоколу измерений вертикальности ствола опоры прикладываются: Рис. 1, на котором представлены Стоянка А и Стоянка Б, а также Рис. 2, на котором представлена исполнительная схема вертикальности ствола опоры.</w:t>
      </w:r>
    </w:p>
    <w:p w:rsidR="002C2CF3" w:rsidRDefault="002C2CF3" w:rsidP="002C2CF3">
      <w:pPr>
        <w:ind w:firstLine="708"/>
        <w:rPr>
          <w:rFonts w:ascii="Times New Roman" w:eastAsiaTheme="minorHAnsi" w:hAnsi="Times New Roman"/>
          <w:sz w:val="20"/>
          <w:szCs w:val="20"/>
        </w:rPr>
      </w:pPr>
    </w:p>
    <w:p w:rsidR="00297DB8" w:rsidRDefault="00297DB8" w:rsidP="00297DB8">
      <w:pPr>
        <w:widowControl w:val="0"/>
        <w:spacing w:line="120" w:lineRule="atLeast"/>
        <w:ind w:right="-1"/>
        <w:rPr>
          <w:rFonts w:ascii="Times New Roman" w:hAnsi="Times New Roman"/>
          <w:b/>
          <w:sz w:val="20"/>
          <w:szCs w:val="20"/>
        </w:rPr>
      </w:pPr>
    </w:p>
    <w:p w:rsidR="00297DB8" w:rsidRDefault="00297DB8" w:rsidP="00297DB8">
      <w:pPr>
        <w:widowControl w:val="0"/>
        <w:spacing w:line="120" w:lineRule="atLeast"/>
        <w:ind w:right="-1"/>
        <w:rPr>
          <w:rFonts w:ascii="Times New Roman" w:hAnsi="Times New Roman"/>
          <w:b/>
          <w:sz w:val="20"/>
          <w:szCs w:val="20"/>
        </w:rPr>
      </w:pPr>
    </w:p>
    <w:p w:rsidR="00297DB8" w:rsidRPr="00567B9E" w:rsidRDefault="00297DB8" w:rsidP="00297DB8">
      <w:pPr>
        <w:widowControl w:val="0"/>
        <w:spacing w:line="120" w:lineRule="atLeast"/>
        <w:ind w:left="730" w:right="-1"/>
        <w:jc w:val="right"/>
        <w:rPr>
          <w:rFonts w:ascii="Times New Roman" w:hAnsi="Times New Roman"/>
          <w:b/>
          <w:sz w:val="20"/>
          <w:szCs w:val="20"/>
        </w:rPr>
      </w:pPr>
      <w:r w:rsidRPr="00567B9E">
        <w:rPr>
          <w:rFonts w:ascii="Times New Roman" w:hAnsi="Times New Roman"/>
          <w:b/>
          <w:sz w:val="20"/>
          <w:szCs w:val="20"/>
        </w:rPr>
        <w:lastRenderedPageBreak/>
        <w:t>Форма – П.4</w:t>
      </w:r>
    </w:p>
    <w:p w:rsidR="00297DB8" w:rsidRPr="00B8501E" w:rsidRDefault="00297DB8" w:rsidP="00297DB8">
      <w:pPr>
        <w:widowControl w:val="0"/>
        <w:spacing w:line="120" w:lineRule="atLeast"/>
        <w:ind w:left="730" w:right="1267"/>
        <w:jc w:val="center"/>
        <w:rPr>
          <w:rFonts w:ascii="Times New Roman" w:hAnsi="Times New Roman"/>
          <w:sz w:val="20"/>
          <w:szCs w:val="20"/>
        </w:rPr>
      </w:pPr>
    </w:p>
    <w:p w:rsidR="002C2CF3" w:rsidRPr="00B8501E" w:rsidRDefault="002C2CF3" w:rsidP="002C2CF3">
      <w:pPr>
        <w:widowControl w:val="0"/>
        <w:tabs>
          <w:tab w:val="left" w:pos="9910"/>
        </w:tabs>
        <w:spacing w:line="120" w:lineRule="atLeast"/>
        <w:ind w:right="-13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B8501E">
        <w:rPr>
          <w:rFonts w:ascii="Times New Roman" w:hAnsi="Times New Roman"/>
          <w:b/>
          <w:color w:val="000000"/>
          <w:sz w:val="20"/>
          <w:szCs w:val="20"/>
        </w:rPr>
        <w:t>Протокол</w:t>
      </w:r>
    </w:p>
    <w:p w:rsidR="002C2CF3" w:rsidRPr="00B8501E" w:rsidRDefault="002C2CF3" w:rsidP="002C2CF3">
      <w:pPr>
        <w:widowControl w:val="0"/>
        <w:spacing w:line="120" w:lineRule="atLeast"/>
        <w:ind w:right="-13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B8501E">
        <w:rPr>
          <w:rFonts w:ascii="Times New Roman" w:hAnsi="Times New Roman"/>
          <w:b/>
          <w:color w:val="000000"/>
          <w:sz w:val="20"/>
          <w:szCs w:val="20"/>
        </w:rPr>
        <w:t>проверки монтажных натяжений в оттяжках на объекте</w:t>
      </w:r>
    </w:p>
    <w:p w:rsidR="002C2CF3" w:rsidRPr="00B8501E" w:rsidRDefault="002C2CF3" w:rsidP="002C2CF3">
      <w:pPr>
        <w:widowControl w:val="0"/>
        <w:spacing w:line="120" w:lineRule="atLeast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2C2CF3" w:rsidRPr="00B8501E" w:rsidRDefault="002C2CF3" w:rsidP="002C2CF3">
      <w:pPr>
        <w:widowControl w:val="0"/>
        <w:spacing w:line="120" w:lineRule="atLeast"/>
        <w:jc w:val="center"/>
        <w:rPr>
          <w:rFonts w:ascii="Times New Roman" w:hAnsi="Times New Roman"/>
          <w:color w:val="000000"/>
          <w:sz w:val="20"/>
          <w:szCs w:val="20"/>
        </w:rPr>
      </w:pPr>
      <w:r w:rsidRPr="00B8501E">
        <w:rPr>
          <w:rFonts w:ascii="Times New Roman" w:hAnsi="Times New Roman"/>
          <w:color w:val="000000"/>
          <w:sz w:val="20"/>
          <w:szCs w:val="20"/>
          <w:lang w:val="en-US"/>
        </w:rPr>
        <w:t>CS</w:t>
      </w:r>
      <w:r w:rsidRPr="00B8501E">
        <w:rPr>
          <w:rFonts w:ascii="Times New Roman" w:hAnsi="Times New Roman"/>
          <w:color w:val="000000"/>
          <w:sz w:val="20"/>
          <w:szCs w:val="20"/>
        </w:rPr>
        <w:t xml:space="preserve">-____ «_____________»   «_____»___________ 20__г. </w:t>
      </w:r>
    </w:p>
    <w:p w:rsidR="002C2CF3" w:rsidRPr="00B8501E" w:rsidRDefault="002C2CF3" w:rsidP="002C2CF3">
      <w:pPr>
        <w:widowControl w:val="0"/>
        <w:spacing w:line="120" w:lineRule="atLeast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2C2CF3" w:rsidRPr="00B8501E" w:rsidRDefault="002C2CF3" w:rsidP="002C2CF3">
      <w:pPr>
        <w:widowControl w:val="0"/>
        <w:spacing w:line="120" w:lineRule="atLeast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2C2CF3" w:rsidRPr="00B8501E" w:rsidRDefault="002C2CF3" w:rsidP="002C2CF3">
      <w:pPr>
        <w:widowControl w:val="0"/>
        <w:spacing w:line="120" w:lineRule="atLeast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2C2CF3" w:rsidRPr="00FC5D3C" w:rsidRDefault="002C2CF3" w:rsidP="002C2CF3">
      <w:pPr>
        <w:widowControl w:val="0"/>
        <w:spacing w:line="240" w:lineRule="atLeast"/>
        <w:ind w:left="3" w:right="3" w:firstLine="848"/>
        <w:jc w:val="both"/>
        <w:rPr>
          <w:rFonts w:ascii="Times New Roman" w:hAnsi="Times New Roman"/>
          <w:sz w:val="20"/>
          <w:szCs w:val="20"/>
        </w:rPr>
      </w:pPr>
      <w:r w:rsidRPr="00FC5D3C">
        <w:rPr>
          <w:rFonts w:ascii="Times New Roman" w:hAnsi="Times New Roman"/>
          <w:sz w:val="20"/>
          <w:szCs w:val="20"/>
        </w:rPr>
        <w:t xml:space="preserve">Настоящий протокол </w:t>
      </w:r>
      <w:r>
        <w:rPr>
          <w:rFonts w:ascii="Times New Roman" w:hAnsi="Times New Roman"/>
          <w:sz w:val="20"/>
          <w:szCs w:val="20"/>
        </w:rPr>
        <w:t xml:space="preserve">составлен </w:t>
      </w:r>
      <w:r w:rsidRPr="00FC5D3C">
        <w:rPr>
          <w:rFonts w:ascii="Times New Roman" w:hAnsi="Times New Roman"/>
          <w:sz w:val="20"/>
          <w:szCs w:val="20"/>
        </w:rPr>
        <w:t>представителем подрядной организации «</w:t>
      </w:r>
      <w:r w:rsidRPr="00FC5D3C">
        <w:rPr>
          <w:rFonts w:ascii="Times New Roman" w:hAnsi="Times New Roman"/>
          <w:i/>
          <w:sz w:val="20"/>
          <w:szCs w:val="20"/>
          <w:u w:val="single"/>
        </w:rPr>
        <w:t>(наименование организации)</w:t>
      </w:r>
      <w:r w:rsidRPr="00FC5D3C">
        <w:rPr>
          <w:rFonts w:ascii="Times New Roman" w:hAnsi="Times New Roman"/>
          <w:sz w:val="20"/>
          <w:szCs w:val="20"/>
        </w:rPr>
        <w:t>» _______</w:t>
      </w:r>
      <w:r w:rsidRPr="00FC5D3C">
        <w:rPr>
          <w:rFonts w:ascii="Times New Roman" w:hAnsi="Times New Roman"/>
          <w:sz w:val="20"/>
          <w:szCs w:val="20"/>
          <w:u w:val="single"/>
        </w:rPr>
        <w:t>Ф.И.О</w:t>
      </w:r>
      <w:r w:rsidRPr="00FC5D3C">
        <w:rPr>
          <w:rFonts w:ascii="Times New Roman" w:hAnsi="Times New Roman"/>
          <w:sz w:val="20"/>
          <w:szCs w:val="20"/>
        </w:rPr>
        <w:t>_______ при участии представителя Заказчика _______</w:t>
      </w:r>
      <w:r w:rsidRPr="00FC5D3C">
        <w:rPr>
          <w:rFonts w:ascii="Times New Roman" w:hAnsi="Times New Roman"/>
          <w:sz w:val="20"/>
          <w:szCs w:val="20"/>
          <w:u w:val="single"/>
        </w:rPr>
        <w:t>Ф.И.О</w:t>
      </w:r>
      <w:r w:rsidRPr="00FC5D3C">
        <w:rPr>
          <w:rFonts w:ascii="Times New Roman" w:hAnsi="Times New Roman"/>
          <w:sz w:val="20"/>
          <w:szCs w:val="20"/>
        </w:rPr>
        <w:t>_______ о том, что «</w:t>
      </w:r>
      <w:r>
        <w:rPr>
          <w:rFonts w:ascii="Times New Roman" w:hAnsi="Times New Roman"/>
          <w:sz w:val="20"/>
          <w:szCs w:val="20"/>
        </w:rPr>
        <w:t>_</w:t>
      </w:r>
      <w:r w:rsidRPr="00D27E40">
        <w:rPr>
          <w:rFonts w:ascii="Times New Roman" w:hAnsi="Times New Roman"/>
          <w:sz w:val="20"/>
          <w:szCs w:val="20"/>
        </w:rPr>
        <w:t>__</w:t>
      </w:r>
      <w:r w:rsidRPr="00FC5D3C">
        <w:rPr>
          <w:rFonts w:ascii="Times New Roman" w:hAnsi="Times New Roman"/>
          <w:sz w:val="20"/>
          <w:szCs w:val="20"/>
        </w:rPr>
        <w:t xml:space="preserve">» </w:t>
      </w:r>
      <w:r w:rsidRPr="00D27E40">
        <w:rPr>
          <w:rFonts w:ascii="Times New Roman" w:hAnsi="Times New Roman"/>
          <w:sz w:val="20"/>
          <w:szCs w:val="20"/>
        </w:rPr>
        <w:t>_______________</w:t>
      </w:r>
      <w:r w:rsidRPr="00C83787">
        <w:rPr>
          <w:rFonts w:ascii="Times New Roman" w:hAnsi="Times New Roman"/>
          <w:sz w:val="20"/>
          <w:szCs w:val="20"/>
        </w:rPr>
        <w:t xml:space="preserve"> году</w:t>
      </w:r>
      <w:r w:rsidRPr="00FC5D3C">
        <w:rPr>
          <w:rFonts w:ascii="Times New Roman" w:hAnsi="Times New Roman"/>
          <w:sz w:val="20"/>
          <w:szCs w:val="20"/>
        </w:rPr>
        <w:t xml:space="preserve"> на объекте </w:t>
      </w:r>
      <w:r w:rsidRPr="00FC5D3C">
        <w:rPr>
          <w:rFonts w:ascii="Times New Roman" w:hAnsi="Times New Roman"/>
          <w:sz w:val="20"/>
          <w:szCs w:val="20"/>
          <w:lang w:val="en-US"/>
        </w:rPr>
        <w:t>CS</w:t>
      </w:r>
      <w:r w:rsidRPr="00FC5D3C">
        <w:rPr>
          <w:rFonts w:ascii="Times New Roman" w:hAnsi="Times New Roman"/>
          <w:sz w:val="20"/>
          <w:szCs w:val="20"/>
        </w:rPr>
        <w:t>-____ «______________» была произведена проверка монтажных натяжений оттяжек мачты, высотой _</w:t>
      </w:r>
      <w:r>
        <w:rPr>
          <w:rFonts w:ascii="Times New Roman" w:hAnsi="Times New Roman"/>
          <w:sz w:val="20"/>
          <w:szCs w:val="20"/>
        </w:rPr>
        <w:t>_</w:t>
      </w:r>
      <w:r w:rsidRPr="00FC5D3C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 xml:space="preserve"> </w:t>
      </w:r>
      <w:r w:rsidRPr="00FC5D3C">
        <w:rPr>
          <w:rFonts w:ascii="Times New Roman" w:hAnsi="Times New Roman"/>
          <w:sz w:val="20"/>
          <w:szCs w:val="20"/>
        </w:rPr>
        <w:t xml:space="preserve">м, расположенной на крыше (земле). Эскизы АО объекта </w:t>
      </w:r>
      <w:r w:rsidRPr="00FC5D3C">
        <w:rPr>
          <w:rFonts w:ascii="Times New Roman" w:hAnsi="Times New Roman"/>
          <w:sz w:val="20"/>
          <w:szCs w:val="20"/>
          <w:lang w:val="en-US"/>
        </w:rPr>
        <w:t>CS</w:t>
      </w:r>
      <w:r w:rsidRPr="00FC5D3C">
        <w:rPr>
          <w:rFonts w:ascii="Times New Roman" w:hAnsi="Times New Roman"/>
          <w:sz w:val="20"/>
          <w:szCs w:val="20"/>
        </w:rPr>
        <w:t>-____ «______________» приведены на Рис.1 (Вид сверху) и на Рис.2 (Вид сбоку).</w:t>
      </w:r>
    </w:p>
    <w:p w:rsidR="002C2CF3" w:rsidRPr="00FC5D3C" w:rsidRDefault="002C2CF3" w:rsidP="002C2CF3">
      <w:pPr>
        <w:widowControl w:val="0"/>
        <w:spacing w:line="240" w:lineRule="atLeast"/>
        <w:ind w:left="18" w:right="3" w:firstLine="848"/>
        <w:jc w:val="both"/>
        <w:rPr>
          <w:rFonts w:ascii="Times New Roman" w:hAnsi="Times New Roman"/>
          <w:sz w:val="20"/>
          <w:szCs w:val="20"/>
        </w:rPr>
      </w:pPr>
      <w:r w:rsidRPr="00FC5D3C">
        <w:rPr>
          <w:rFonts w:ascii="Times New Roman" w:hAnsi="Times New Roman"/>
          <w:sz w:val="20"/>
          <w:szCs w:val="20"/>
        </w:rPr>
        <w:t xml:space="preserve">Натяжение проверялось прибором измерения натяжения троса модель _________________________, тип индикации </w:t>
      </w:r>
      <w:r w:rsidRPr="00FC5D3C">
        <w:rPr>
          <w:rFonts w:ascii="Times New Roman" w:hAnsi="Times New Roman"/>
          <w:sz w:val="20"/>
          <w:szCs w:val="20"/>
          <w:u w:val="single"/>
        </w:rPr>
        <w:t>электронный (механический)</w:t>
      </w:r>
      <w:r w:rsidRPr="00FC5D3C">
        <w:rPr>
          <w:rFonts w:ascii="Times New Roman" w:hAnsi="Times New Roman"/>
          <w:sz w:val="20"/>
          <w:szCs w:val="20"/>
        </w:rPr>
        <w:t xml:space="preserve">, с серийным № ____________________, протестированным в </w:t>
      </w:r>
      <w:r w:rsidRPr="00FC5D3C">
        <w:rPr>
          <w:rFonts w:ascii="Times New Roman" w:hAnsi="Times New Roman"/>
          <w:sz w:val="20"/>
          <w:szCs w:val="20"/>
          <w:u w:val="single"/>
        </w:rPr>
        <w:t>ДД.ММ.ГГГГ</w:t>
      </w:r>
      <w:r w:rsidRPr="00FC5D3C">
        <w:rPr>
          <w:rFonts w:ascii="Times New Roman" w:hAnsi="Times New Roman"/>
          <w:sz w:val="20"/>
          <w:szCs w:val="20"/>
        </w:rPr>
        <w:t xml:space="preserve"> году ___________________ (лабораторией </w:t>
      </w:r>
      <w:proofErr w:type="spellStart"/>
      <w:r w:rsidRPr="00FC5D3C">
        <w:rPr>
          <w:rFonts w:ascii="Times New Roman" w:hAnsi="Times New Roman"/>
          <w:sz w:val="20"/>
          <w:szCs w:val="20"/>
        </w:rPr>
        <w:t>УзСтандарт</w:t>
      </w:r>
      <w:proofErr w:type="spellEnd"/>
      <w:r w:rsidRPr="00FC5D3C">
        <w:rPr>
          <w:rFonts w:ascii="Times New Roman" w:hAnsi="Times New Roman"/>
          <w:sz w:val="20"/>
          <w:szCs w:val="20"/>
        </w:rPr>
        <w:t xml:space="preserve">), № сертификата поверки ____________________. Копия сертификата </w:t>
      </w:r>
      <w:r>
        <w:rPr>
          <w:rFonts w:ascii="Times New Roman" w:hAnsi="Times New Roman"/>
          <w:sz w:val="20"/>
          <w:szCs w:val="20"/>
        </w:rPr>
        <w:t xml:space="preserve">поверки </w:t>
      </w:r>
      <w:r w:rsidRPr="00FC5D3C">
        <w:rPr>
          <w:rFonts w:ascii="Times New Roman" w:hAnsi="Times New Roman"/>
          <w:sz w:val="20"/>
          <w:szCs w:val="20"/>
        </w:rPr>
        <w:t xml:space="preserve">приложена к заказу. </w:t>
      </w:r>
    </w:p>
    <w:p w:rsidR="002C2CF3" w:rsidRPr="00FC5D3C" w:rsidRDefault="002C2CF3" w:rsidP="002C2CF3">
      <w:pPr>
        <w:widowControl w:val="0"/>
        <w:spacing w:line="240" w:lineRule="atLeast"/>
        <w:ind w:right="3"/>
        <w:jc w:val="both"/>
        <w:rPr>
          <w:rFonts w:ascii="Times New Roman" w:hAnsi="Times New Roman"/>
          <w:sz w:val="20"/>
          <w:szCs w:val="20"/>
        </w:rPr>
      </w:pPr>
      <w:r w:rsidRPr="00FC5D3C">
        <w:rPr>
          <w:rFonts w:ascii="Times New Roman" w:hAnsi="Times New Roman"/>
          <w:sz w:val="20"/>
          <w:szCs w:val="20"/>
        </w:rPr>
        <w:t xml:space="preserve">На Рис.1 (Вид сверху) представлены пояснения о направлениях оттяжек. </w:t>
      </w:r>
      <w:r>
        <w:rPr>
          <w:rFonts w:ascii="Times New Roman" w:hAnsi="Times New Roman"/>
          <w:sz w:val="20"/>
          <w:szCs w:val="20"/>
        </w:rPr>
        <w:t xml:space="preserve">На Рис. 2 </w:t>
      </w:r>
      <w:r w:rsidRPr="00FC5D3C">
        <w:rPr>
          <w:rFonts w:ascii="Times New Roman" w:hAnsi="Times New Roman"/>
          <w:sz w:val="20"/>
          <w:szCs w:val="20"/>
        </w:rPr>
        <w:t>(Вид сбоку)</w:t>
      </w:r>
      <w:r>
        <w:rPr>
          <w:rFonts w:ascii="Times New Roman" w:hAnsi="Times New Roman"/>
          <w:sz w:val="20"/>
          <w:szCs w:val="20"/>
        </w:rPr>
        <w:t xml:space="preserve"> представлены пояснения о ярусах оттяжек.</w:t>
      </w:r>
    </w:p>
    <w:p w:rsidR="002C2CF3" w:rsidRPr="00567B9E" w:rsidRDefault="002C2CF3" w:rsidP="002C2CF3">
      <w:pPr>
        <w:widowControl w:val="0"/>
        <w:spacing w:line="240" w:lineRule="atLeast"/>
        <w:ind w:left="18" w:right="3" w:firstLine="848"/>
        <w:jc w:val="both"/>
        <w:rPr>
          <w:rFonts w:ascii="Times New Roman" w:hAnsi="Times New Roman"/>
          <w:sz w:val="20"/>
          <w:szCs w:val="20"/>
        </w:rPr>
      </w:pPr>
    </w:p>
    <w:p w:rsidR="002C2CF3" w:rsidRPr="00B8501E" w:rsidRDefault="002C2CF3" w:rsidP="002C2CF3">
      <w:pPr>
        <w:widowControl w:val="0"/>
        <w:spacing w:line="240" w:lineRule="atLeast"/>
        <w:ind w:left="18" w:right="3" w:firstLine="848"/>
        <w:jc w:val="both"/>
        <w:rPr>
          <w:rFonts w:ascii="Times New Roman" w:hAnsi="Times New Roman"/>
          <w:color w:val="000000"/>
          <w:sz w:val="20"/>
          <w:szCs w:val="20"/>
        </w:rPr>
      </w:pPr>
      <w:r w:rsidRPr="00B8501E">
        <w:rPr>
          <w:rFonts w:ascii="Times New Roman" w:hAnsi="Times New Roman"/>
          <w:color w:val="000000"/>
          <w:sz w:val="20"/>
          <w:szCs w:val="20"/>
        </w:rPr>
        <w:t>Измерения показали:</w:t>
      </w:r>
    </w:p>
    <w:p w:rsidR="002C2CF3" w:rsidRPr="00B8501E" w:rsidRDefault="002C2CF3" w:rsidP="002C2CF3">
      <w:pPr>
        <w:widowControl w:val="0"/>
        <w:spacing w:line="240" w:lineRule="atLeast"/>
        <w:ind w:left="18" w:right="3" w:firstLine="848"/>
        <w:jc w:val="both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999"/>
        <w:gridCol w:w="1134"/>
        <w:gridCol w:w="1410"/>
        <w:gridCol w:w="1560"/>
        <w:gridCol w:w="1417"/>
        <w:gridCol w:w="1701"/>
      </w:tblGrid>
      <w:tr w:rsidR="002C2CF3" w:rsidRPr="00B8501E" w:rsidTr="00FC00CB">
        <w:trPr>
          <w:jc w:val="center"/>
        </w:trPr>
        <w:tc>
          <w:tcPr>
            <w:tcW w:w="985" w:type="dxa"/>
          </w:tcPr>
          <w:p w:rsidR="002C2CF3" w:rsidRPr="00B8501E" w:rsidRDefault="002C2CF3" w:rsidP="00FC00CB">
            <w:pPr>
              <w:widowControl w:val="0"/>
              <w:spacing w:line="240" w:lineRule="atLeast"/>
              <w:ind w:righ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sz w:val="20"/>
                <w:szCs w:val="20"/>
              </w:rPr>
              <w:t>Яруса оттяжек</w:t>
            </w:r>
          </w:p>
        </w:tc>
        <w:tc>
          <w:tcPr>
            <w:tcW w:w="999" w:type="dxa"/>
          </w:tcPr>
          <w:p w:rsidR="002C2CF3" w:rsidRPr="00B8501E" w:rsidRDefault="002C2CF3" w:rsidP="00FC00CB">
            <w:pPr>
              <w:widowControl w:val="0"/>
              <w:spacing w:line="240" w:lineRule="atLeast"/>
              <w:ind w:righ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sz w:val="20"/>
                <w:szCs w:val="20"/>
              </w:rPr>
              <w:t>Направление</w:t>
            </w:r>
          </w:p>
        </w:tc>
        <w:tc>
          <w:tcPr>
            <w:tcW w:w="1134" w:type="dxa"/>
          </w:tcPr>
          <w:p w:rsidR="002C2CF3" w:rsidRPr="00B8501E" w:rsidRDefault="002C2CF3" w:rsidP="00FC00CB">
            <w:pPr>
              <w:widowControl w:val="0"/>
              <w:spacing w:line="240" w:lineRule="atLeast"/>
              <w:ind w:righ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sz w:val="20"/>
                <w:szCs w:val="20"/>
              </w:rPr>
              <w:t>Данные о канатах</w:t>
            </w:r>
          </w:p>
        </w:tc>
        <w:tc>
          <w:tcPr>
            <w:tcW w:w="1410" w:type="dxa"/>
          </w:tcPr>
          <w:p w:rsidR="002C2CF3" w:rsidRPr="00262816" w:rsidRDefault="002C2CF3" w:rsidP="00FC00CB">
            <w:pPr>
              <w:widowControl w:val="0"/>
              <w:spacing w:line="240" w:lineRule="atLeast"/>
              <w:ind w:right="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Проектные значения в тоннах</w:t>
            </w:r>
          </w:p>
        </w:tc>
        <w:tc>
          <w:tcPr>
            <w:tcW w:w="1560" w:type="dxa"/>
          </w:tcPr>
          <w:p w:rsidR="002C2CF3" w:rsidRPr="00B8501E" w:rsidRDefault="002C2CF3" w:rsidP="00FC00CB">
            <w:pPr>
              <w:widowControl w:val="0"/>
              <w:spacing w:line="240" w:lineRule="atLeast"/>
              <w:ind w:righ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sz w:val="20"/>
                <w:szCs w:val="20"/>
              </w:rPr>
              <w:t>Показатели динамометра (индикатора) в тоннах</w:t>
            </w:r>
          </w:p>
        </w:tc>
        <w:tc>
          <w:tcPr>
            <w:tcW w:w="1417" w:type="dxa"/>
          </w:tcPr>
          <w:p w:rsidR="002C2CF3" w:rsidRPr="00B8501E" w:rsidRDefault="002C2CF3" w:rsidP="00FC00CB">
            <w:pPr>
              <w:widowControl w:val="0"/>
              <w:spacing w:line="240" w:lineRule="atLeast"/>
              <w:ind w:righ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sz w:val="20"/>
                <w:szCs w:val="20"/>
              </w:rPr>
              <w:t xml:space="preserve">Температура воздуха </w:t>
            </w:r>
          </w:p>
        </w:tc>
        <w:tc>
          <w:tcPr>
            <w:tcW w:w="1701" w:type="dxa"/>
          </w:tcPr>
          <w:p w:rsidR="002C2CF3" w:rsidRPr="00B8501E" w:rsidRDefault="002C2CF3" w:rsidP="00FC00CB">
            <w:pPr>
              <w:widowControl w:val="0"/>
              <w:spacing w:line="240" w:lineRule="atLeast"/>
              <w:ind w:righ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2C2CF3" w:rsidRPr="007977E9" w:rsidTr="00FC00CB">
        <w:trPr>
          <w:jc w:val="center"/>
        </w:trPr>
        <w:tc>
          <w:tcPr>
            <w:tcW w:w="985" w:type="dxa"/>
          </w:tcPr>
          <w:p w:rsidR="002C2CF3" w:rsidRPr="00B8501E" w:rsidRDefault="002C2CF3" w:rsidP="00FC00CB">
            <w:pPr>
              <w:widowControl w:val="0"/>
              <w:spacing w:line="240" w:lineRule="atLeast"/>
              <w:ind w:right="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2CF3" w:rsidRPr="00B8501E" w:rsidRDefault="002C2CF3" w:rsidP="00FC00CB">
            <w:pPr>
              <w:widowControl w:val="0"/>
              <w:spacing w:line="240" w:lineRule="atLeast"/>
              <w:ind w:righ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2C2CF3" w:rsidRPr="00B8501E" w:rsidRDefault="002C2CF3" w:rsidP="00FC00CB">
            <w:pPr>
              <w:widowControl w:val="0"/>
              <w:spacing w:line="240" w:lineRule="atLeast"/>
              <w:ind w:righ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2C2CF3" w:rsidRPr="00B8501E" w:rsidRDefault="002C2CF3" w:rsidP="00FC00CB">
            <w:pPr>
              <w:widowControl w:val="0"/>
              <w:spacing w:line="240" w:lineRule="atLeast"/>
              <w:ind w:righ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2C2CF3" w:rsidRPr="008E5A5A" w:rsidRDefault="002C2CF3" w:rsidP="00FC00CB">
            <w:pPr>
              <w:widowControl w:val="0"/>
              <w:spacing w:line="240" w:lineRule="atLeast"/>
              <w:ind w:righ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т.д.</w:t>
            </w:r>
          </w:p>
        </w:tc>
        <w:tc>
          <w:tcPr>
            <w:tcW w:w="999" w:type="dxa"/>
          </w:tcPr>
          <w:p w:rsidR="002C2CF3" w:rsidRPr="007977E9" w:rsidRDefault="002C2CF3" w:rsidP="00FC00CB">
            <w:pPr>
              <w:widowControl w:val="0"/>
              <w:spacing w:line="240" w:lineRule="atLeast"/>
              <w:ind w:right="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C2CF3" w:rsidRPr="007977E9" w:rsidRDefault="002C2CF3" w:rsidP="00FC00CB">
            <w:pPr>
              <w:widowControl w:val="0"/>
              <w:spacing w:line="240" w:lineRule="atLeast"/>
              <w:ind w:right="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B8501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7977E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2C2CF3" w:rsidRPr="007977E9" w:rsidRDefault="002C2CF3" w:rsidP="00FC00CB">
            <w:pPr>
              <w:widowControl w:val="0"/>
              <w:spacing w:line="240" w:lineRule="atLeast"/>
              <w:ind w:right="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B8501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</w:p>
          <w:p w:rsidR="002C2CF3" w:rsidRPr="007977E9" w:rsidRDefault="002C2CF3" w:rsidP="00FC00CB">
            <w:pPr>
              <w:widowControl w:val="0"/>
              <w:spacing w:line="240" w:lineRule="atLeast"/>
              <w:ind w:right="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B8501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7977E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2C2CF3" w:rsidRPr="007977E9" w:rsidRDefault="002C2CF3" w:rsidP="00FC00CB">
            <w:pPr>
              <w:widowControl w:val="0"/>
              <w:spacing w:line="240" w:lineRule="atLeast"/>
              <w:ind w:right="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B8501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1134" w:type="dxa"/>
          </w:tcPr>
          <w:p w:rsidR="002C2CF3" w:rsidRPr="007977E9" w:rsidRDefault="002C2CF3" w:rsidP="00FC00CB">
            <w:pPr>
              <w:widowControl w:val="0"/>
              <w:spacing w:line="240" w:lineRule="atLeast"/>
              <w:ind w:right="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</w:tcPr>
          <w:p w:rsidR="002C2CF3" w:rsidRPr="007977E9" w:rsidRDefault="002C2CF3" w:rsidP="00FC00CB">
            <w:pPr>
              <w:widowControl w:val="0"/>
              <w:spacing w:line="240" w:lineRule="atLeast"/>
              <w:ind w:right="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</w:tcPr>
          <w:p w:rsidR="002C2CF3" w:rsidRPr="007977E9" w:rsidRDefault="002C2CF3" w:rsidP="00FC00CB">
            <w:pPr>
              <w:widowControl w:val="0"/>
              <w:spacing w:line="240" w:lineRule="atLeast"/>
              <w:ind w:right="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:rsidR="002C2CF3" w:rsidRPr="007977E9" w:rsidRDefault="002C2CF3" w:rsidP="00FC00CB">
            <w:pPr>
              <w:widowControl w:val="0"/>
              <w:spacing w:line="240" w:lineRule="atLeast"/>
              <w:ind w:right="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2C2CF3" w:rsidRPr="007977E9" w:rsidRDefault="002C2CF3" w:rsidP="00FC00CB">
            <w:pPr>
              <w:widowControl w:val="0"/>
              <w:spacing w:line="240" w:lineRule="atLeast"/>
              <w:ind w:right="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C2CF3" w:rsidRDefault="002C2CF3" w:rsidP="002C2CF3">
      <w:pPr>
        <w:widowControl w:val="0"/>
        <w:spacing w:line="240" w:lineRule="atLeast"/>
        <w:ind w:right="3"/>
        <w:rPr>
          <w:rFonts w:ascii="Times New Roman" w:hAnsi="Times New Roman"/>
          <w:sz w:val="20"/>
          <w:szCs w:val="20"/>
          <w:lang w:val="en-US"/>
        </w:rPr>
      </w:pPr>
    </w:p>
    <w:p w:rsidR="002C2CF3" w:rsidRPr="00567B9E" w:rsidRDefault="002C2CF3" w:rsidP="002C2CF3">
      <w:pPr>
        <w:widowControl w:val="0"/>
        <w:spacing w:line="240" w:lineRule="atLeast"/>
        <w:ind w:right="3"/>
        <w:rPr>
          <w:rFonts w:ascii="Times New Roman" w:hAnsi="Times New Roman"/>
          <w:sz w:val="20"/>
          <w:szCs w:val="20"/>
          <w:lang w:val="en-US"/>
        </w:rPr>
      </w:pPr>
    </w:p>
    <w:p w:rsidR="002C2CF3" w:rsidRPr="00567B9E" w:rsidRDefault="002C2CF3" w:rsidP="002C2CF3">
      <w:pPr>
        <w:widowControl w:val="0"/>
        <w:spacing w:line="240" w:lineRule="atLeast"/>
        <w:ind w:left="18" w:right="3" w:firstLine="833"/>
        <w:rPr>
          <w:rFonts w:ascii="Times New Roman" w:hAnsi="Times New Roman"/>
          <w:sz w:val="20"/>
          <w:szCs w:val="20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58"/>
        <w:gridCol w:w="2375"/>
        <w:gridCol w:w="2311"/>
        <w:gridCol w:w="2311"/>
      </w:tblGrid>
      <w:tr w:rsidR="002C2CF3" w:rsidRPr="00863A08" w:rsidTr="00FC00CB">
        <w:tc>
          <w:tcPr>
            <w:tcW w:w="2358" w:type="dxa"/>
            <w:shd w:val="clear" w:color="auto" w:fill="auto"/>
          </w:tcPr>
          <w:p w:rsidR="002C2CF3" w:rsidRPr="00863A08" w:rsidRDefault="002C2CF3" w:rsidP="00FC00CB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3A08">
              <w:rPr>
                <w:rFonts w:ascii="Times New Roman" w:hAnsi="Times New Roman"/>
                <w:color w:val="000000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2375" w:type="dxa"/>
            <w:shd w:val="clear" w:color="auto" w:fill="auto"/>
          </w:tcPr>
          <w:p w:rsidR="002C2CF3" w:rsidRPr="00863A08" w:rsidRDefault="002C2CF3" w:rsidP="00FC00CB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C2CF3" w:rsidRPr="00863A08" w:rsidRDefault="002C2CF3" w:rsidP="00FC00CB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3A08">
              <w:rPr>
                <w:rFonts w:ascii="Times New Roman" w:hAnsi="Times New Roman"/>
                <w:color w:val="000000"/>
                <w:sz w:val="20"/>
                <w:szCs w:val="20"/>
              </w:rPr>
              <w:t>_________________</w:t>
            </w:r>
          </w:p>
        </w:tc>
        <w:tc>
          <w:tcPr>
            <w:tcW w:w="2311" w:type="dxa"/>
            <w:shd w:val="clear" w:color="auto" w:fill="auto"/>
          </w:tcPr>
          <w:p w:rsidR="002C2CF3" w:rsidRPr="00863A08" w:rsidRDefault="002C2CF3" w:rsidP="00FC00CB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shd w:val="clear" w:color="auto" w:fill="auto"/>
          </w:tcPr>
          <w:p w:rsidR="002C2CF3" w:rsidRPr="00863A08" w:rsidRDefault="002C2CF3" w:rsidP="00FC00CB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2C2CF3" w:rsidRPr="00863A08" w:rsidRDefault="002C2CF3" w:rsidP="002C2CF3">
      <w:pPr>
        <w:rPr>
          <w:rFonts w:ascii="Times New Roman" w:hAnsi="Times New Roman"/>
          <w:sz w:val="20"/>
          <w:szCs w:val="20"/>
          <w:lang w:val="en-US"/>
        </w:rPr>
      </w:pPr>
    </w:p>
    <w:p w:rsidR="002C2CF3" w:rsidRPr="00863A08" w:rsidRDefault="002C2CF3" w:rsidP="002C2CF3">
      <w:pPr>
        <w:rPr>
          <w:rFonts w:ascii="Times New Roman" w:hAnsi="Times New Roman"/>
          <w:sz w:val="20"/>
          <w:szCs w:val="20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3"/>
      </w:tblGrid>
      <w:tr w:rsidR="002C2CF3" w:rsidRPr="00863A08" w:rsidTr="00FC00CB">
        <w:tc>
          <w:tcPr>
            <w:tcW w:w="2392" w:type="dxa"/>
            <w:shd w:val="clear" w:color="auto" w:fill="auto"/>
          </w:tcPr>
          <w:p w:rsidR="002C2CF3" w:rsidRPr="00863A08" w:rsidRDefault="002C2CF3" w:rsidP="00FC00CB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3A08">
              <w:rPr>
                <w:rFonts w:ascii="Times New Roman" w:hAnsi="Times New Roman"/>
                <w:color w:val="000000"/>
                <w:sz w:val="20"/>
                <w:szCs w:val="20"/>
              </w:rPr>
              <w:t>Генеральный директор Подрядчика</w:t>
            </w:r>
          </w:p>
          <w:p w:rsidR="002C2CF3" w:rsidRPr="00863A08" w:rsidRDefault="002C2CF3" w:rsidP="00FC00C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3A08">
              <w:rPr>
                <w:rFonts w:ascii="Times New Roman" w:hAnsi="Times New Roman"/>
                <w:sz w:val="20"/>
                <w:szCs w:val="20"/>
              </w:rPr>
              <w:t>м.п</w:t>
            </w:r>
            <w:proofErr w:type="spellEnd"/>
            <w:r w:rsidRPr="00863A08">
              <w:rPr>
                <w:rFonts w:ascii="Times New Roman" w:hAnsi="Times New Roman"/>
                <w:sz w:val="20"/>
                <w:szCs w:val="20"/>
              </w:rPr>
              <w:t xml:space="preserve">.                              </w:t>
            </w:r>
          </w:p>
          <w:p w:rsidR="002C2CF3" w:rsidRPr="00863A08" w:rsidRDefault="002C2CF3" w:rsidP="00FC00CB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shd w:val="clear" w:color="auto" w:fill="auto"/>
          </w:tcPr>
          <w:p w:rsidR="002C2CF3" w:rsidRPr="00863A08" w:rsidRDefault="002C2CF3" w:rsidP="00FC00CB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C2CF3" w:rsidRPr="00863A08" w:rsidRDefault="002C2CF3" w:rsidP="00FC00CB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3A08">
              <w:rPr>
                <w:rFonts w:ascii="Times New Roman" w:hAnsi="Times New Roman"/>
                <w:color w:val="000000"/>
                <w:sz w:val="20"/>
                <w:szCs w:val="20"/>
              </w:rPr>
              <w:t>_________________</w:t>
            </w:r>
          </w:p>
        </w:tc>
      </w:tr>
    </w:tbl>
    <w:p w:rsidR="002C2CF3" w:rsidRDefault="002C2CF3" w:rsidP="002C2CF3">
      <w:pPr>
        <w:rPr>
          <w:rFonts w:ascii="Times New Roman" w:hAnsi="Times New Roman"/>
          <w:sz w:val="20"/>
          <w:szCs w:val="20"/>
        </w:rPr>
      </w:pPr>
    </w:p>
    <w:p w:rsidR="002C2CF3" w:rsidRDefault="002C2CF3" w:rsidP="002C2CF3">
      <w:pPr>
        <w:rPr>
          <w:rFonts w:ascii="Times New Roman" w:hAnsi="Times New Roman"/>
          <w:sz w:val="20"/>
          <w:szCs w:val="20"/>
        </w:rPr>
      </w:pPr>
    </w:p>
    <w:p w:rsidR="002C2CF3" w:rsidRDefault="002C2CF3" w:rsidP="002C2CF3">
      <w:pPr>
        <w:rPr>
          <w:rFonts w:ascii="Times New Roman" w:hAnsi="Times New Roman"/>
          <w:sz w:val="20"/>
          <w:szCs w:val="20"/>
        </w:rPr>
      </w:pPr>
    </w:p>
    <w:p w:rsidR="002C2CF3" w:rsidRDefault="002C2CF3" w:rsidP="002C2CF3">
      <w:pPr>
        <w:ind w:firstLine="708"/>
        <w:rPr>
          <w:rFonts w:ascii="Times New Roman" w:eastAsiaTheme="minorHAnsi" w:hAnsi="Times New Roman"/>
          <w:sz w:val="20"/>
          <w:szCs w:val="20"/>
        </w:rPr>
      </w:pPr>
      <w:r>
        <w:rPr>
          <w:b/>
          <w:bCs/>
          <w:sz w:val="20"/>
          <w:szCs w:val="20"/>
        </w:rPr>
        <w:t xml:space="preserve">Примечание: к протоколу </w:t>
      </w:r>
      <w:r>
        <w:rPr>
          <w:b/>
          <w:bCs/>
          <w:color w:val="000000"/>
          <w:sz w:val="20"/>
          <w:szCs w:val="20"/>
        </w:rPr>
        <w:t>проверки монтажных натяжений в оттяжках</w:t>
      </w:r>
      <w:r>
        <w:rPr>
          <w:b/>
          <w:bCs/>
          <w:sz w:val="20"/>
          <w:szCs w:val="20"/>
        </w:rPr>
        <w:t xml:space="preserve"> прикладываются: Рис. 1, на котором представлены пояснения о направлениях оттяжек, а также Рис. 2, на котором представлены пояснения о ярусах оттяжек.</w:t>
      </w:r>
    </w:p>
    <w:p w:rsidR="004E7477" w:rsidRDefault="004E7477" w:rsidP="00297DB8">
      <w:pPr>
        <w:widowControl w:val="0"/>
        <w:spacing w:line="120" w:lineRule="atLeast"/>
        <w:ind w:left="730" w:right="-1"/>
        <w:jc w:val="right"/>
        <w:rPr>
          <w:rFonts w:ascii="Times New Roman" w:hAnsi="Times New Roman"/>
          <w:sz w:val="20"/>
          <w:szCs w:val="20"/>
        </w:rPr>
      </w:pPr>
    </w:p>
    <w:p w:rsidR="003B579B" w:rsidRDefault="003B579B" w:rsidP="00297DB8">
      <w:pPr>
        <w:widowControl w:val="0"/>
        <w:spacing w:line="120" w:lineRule="atLeast"/>
        <w:ind w:left="730" w:right="-1"/>
        <w:jc w:val="right"/>
        <w:rPr>
          <w:rFonts w:ascii="Times New Roman" w:hAnsi="Times New Roman"/>
          <w:sz w:val="20"/>
          <w:szCs w:val="20"/>
        </w:rPr>
      </w:pPr>
    </w:p>
    <w:p w:rsidR="003B579B" w:rsidRDefault="003B579B" w:rsidP="00297DB8">
      <w:pPr>
        <w:widowControl w:val="0"/>
        <w:spacing w:line="120" w:lineRule="atLeast"/>
        <w:ind w:left="730" w:right="-1"/>
        <w:jc w:val="right"/>
        <w:rPr>
          <w:rFonts w:ascii="Times New Roman" w:hAnsi="Times New Roman"/>
          <w:sz w:val="20"/>
          <w:szCs w:val="20"/>
        </w:rPr>
      </w:pPr>
    </w:p>
    <w:p w:rsidR="003B579B" w:rsidRDefault="003B579B" w:rsidP="00297DB8">
      <w:pPr>
        <w:widowControl w:val="0"/>
        <w:spacing w:line="120" w:lineRule="atLeast"/>
        <w:ind w:left="730" w:right="-1"/>
        <w:jc w:val="right"/>
        <w:rPr>
          <w:rFonts w:ascii="Times New Roman" w:hAnsi="Times New Roman"/>
          <w:sz w:val="20"/>
          <w:szCs w:val="20"/>
        </w:rPr>
      </w:pPr>
    </w:p>
    <w:p w:rsidR="003B579B" w:rsidRDefault="003B579B" w:rsidP="00297DB8">
      <w:pPr>
        <w:widowControl w:val="0"/>
        <w:spacing w:line="120" w:lineRule="atLeast"/>
        <w:ind w:left="730" w:right="-1"/>
        <w:jc w:val="right"/>
        <w:rPr>
          <w:rFonts w:ascii="Times New Roman" w:hAnsi="Times New Roman"/>
          <w:sz w:val="20"/>
          <w:szCs w:val="20"/>
        </w:rPr>
      </w:pPr>
    </w:p>
    <w:p w:rsidR="003B579B" w:rsidRDefault="003B579B" w:rsidP="00297DB8">
      <w:pPr>
        <w:widowControl w:val="0"/>
        <w:spacing w:line="120" w:lineRule="atLeast"/>
        <w:ind w:left="730" w:right="-1"/>
        <w:jc w:val="right"/>
        <w:rPr>
          <w:rFonts w:ascii="Times New Roman" w:hAnsi="Times New Roman"/>
          <w:sz w:val="20"/>
          <w:szCs w:val="20"/>
        </w:rPr>
      </w:pPr>
    </w:p>
    <w:p w:rsidR="003B579B" w:rsidRDefault="003B579B" w:rsidP="00297DB8">
      <w:pPr>
        <w:widowControl w:val="0"/>
        <w:spacing w:line="120" w:lineRule="atLeast"/>
        <w:ind w:left="730" w:right="-1"/>
        <w:jc w:val="right"/>
        <w:rPr>
          <w:rFonts w:ascii="Times New Roman" w:hAnsi="Times New Roman"/>
          <w:sz w:val="20"/>
          <w:szCs w:val="20"/>
        </w:rPr>
      </w:pPr>
    </w:p>
    <w:p w:rsidR="003B579B" w:rsidRDefault="003B579B" w:rsidP="00297DB8">
      <w:pPr>
        <w:widowControl w:val="0"/>
        <w:spacing w:line="120" w:lineRule="atLeast"/>
        <w:ind w:left="730" w:right="-1"/>
        <w:jc w:val="right"/>
        <w:rPr>
          <w:rFonts w:ascii="Times New Roman" w:hAnsi="Times New Roman"/>
          <w:sz w:val="20"/>
          <w:szCs w:val="20"/>
        </w:rPr>
      </w:pPr>
    </w:p>
    <w:p w:rsidR="003B579B" w:rsidRDefault="003B579B" w:rsidP="00297DB8">
      <w:pPr>
        <w:widowControl w:val="0"/>
        <w:spacing w:line="120" w:lineRule="atLeast"/>
        <w:ind w:left="730" w:right="-1"/>
        <w:jc w:val="right"/>
        <w:rPr>
          <w:rFonts w:ascii="Times New Roman" w:hAnsi="Times New Roman"/>
          <w:sz w:val="20"/>
          <w:szCs w:val="20"/>
        </w:rPr>
      </w:pPr>
    </w:p>
    <w:p w:rsidR="003B579B" w:rsidRDefault="003B579B" w:rsidP="00297DB8">
      <w:pPr>
        <w:widowControl w:val="0"/>
        <w:spacing w:line="120" w:lineRule="atLeast"/>
        <w:ind w:left="730" w:right="-1"/>
        <w:jc w:val="right"/>
        <w:rPr>
          <w:rFonts w:ascii="Times New Roman" w:hAnsi="Times New Roman"/>
          <w:sz w:val="20"/>
          <w:szCs w:val="20"/>
        </w:rPr>
      </w:pPr>
    </w:p>
    <w:p w:rsidR="003B579B" w:rsidRDefault="003B579B" w:rsidP="00297DB8">
      <w:pPr>
        <w:widowControl w:val="0"/>
        <w:spacing w:line="120" w:lineRule="atLeast"/>
        <w:ind w:left="730" w:right="-1"/>
        <w:jc w:val="right"/>
        <w:rPr>
          <w:rFonts w:ascii="Times New Roman" w:hAnsi="Times New Roman"/>
          <w:sz w:val="20"/>
          <w:szCs w:val="20"/>
        </w:rPr>
      </w:pPr>
    </w:p>
    <w:p w:rsidR="003B579B" w:rsidRPr="00B8501E" w:rsidRDefault="003B579B" w:rsidP="003B579B">
      <w:pPr>
        <w:jc w:val="right"/>
        <w:rPr>
          <w:rFonts w:ascii="Times New Roman" w:hAnsi="Times New Roman"/>
          <w:b/>
          <w:sz w:val="20"/>
          <w:szCs w:val="20"/>
        </w:rPr>
      </w:pPr>
      <w:r w:rsidRPr="00B8501E">
        <w:rPr>
          <w:rFonts w:ascii="Times New Roman" w:hAnsi="Times New Roman"/>
          <w:b/>
          <w:sz w:val="20"/>
          <w:szCs w:val="20"/>
        </w:rPr>
        <w:lastRenderedPageBreak/>
        <w:t>Форма – П.</w:t>
      </w:r>
      <w:r>
        <w:rPr>
          <w:rFonts w:ascii="Times New Roman" w:hAnsi="Times New Roman"/>
          <w:b/>
          <w:sz w:val="20"/>
          <w:szCs w:val="20"/>
        </w:rPr>
        <w:t>5</w:t>
      </w:r>
    </w:p>
    <w:p w:rsidR="003B579B" w:rsidRPr="00B8501E" w:rsidRDefault="003B579B" w:rsidP="003B579B">
      <w:pPr>
        <w:widowControl w:val="0"/>
        <w:spacing w:line="120" w:lineRule="atLeast"/>
        <w:ind w:left="730" w:right="1267"/>
        <w:jc w:val="right"/>
        <w:rPr>
          <w:rFonts w:ascii="Times New Roman" w:hAnsi="Times New Roman"/>
          <w:b/>
          <w:sz w:val="20"/>
          <w:szCs w:val="20"/>
        </w:rPr>
      </w:pPr>
      <w:r w:rsidRPr="00B8501E">
        <w:rPr>
          <w:rFonts w:ascii="Times New Roman" w:hAnsi="Times New Roman"/>
          <w:b/>
          <w:sz w:val="20"/>
          <w:szCs w:val="20"/>
        </w:rPr>
        <w:t xml:space="preserve">             </w:t>
      </w:r>
      <w:r w:rsidRPr="00B8501E">
        <w:rPr>
          <w:rFonts w:ascii="Times New Roman" w:hAnsi="Times New Roman"/>
          <w:b/>
          <w:sz w:val="20"/>
          <w:szCs w:val="20"/>
        </w:rPr>
        <w:tab/>
      </w:r>
      <w:r w:rsidRPr="00B8501E">
        <w:rPr>
          <w:rFonts w:ascii="Times New Roman" w:hAnsi="Times New Roman"/>
          <w:b/>
          <w:sz w:val="20"/>
          <w:szCs w:val="20"/>
        </w:rPr>
        <w:tab/>
      </w:r>
    </w:p>
    <w:p w:rsidR="003B579B" w:rsidRPr="00B8501E" w:rsidRDefault="003B579B" w:rsidP="003B579B">
      <w:pPr>
        <w:widowControl w:val="0"/>
        <w:spacing w:line="120" w:lineRule="atLeast"/>
        <w:ind w:left="730" w:right="1267"/>
        <w:jc w:val="right"/>
        <w:rPr>
          <w:rFonts w:ascii="Times New Roman" w:hAnsi="Times New Roman"/>
          <w:b/>
          <w:sz w:val="20"/>
          <w:szCs w:val="20"/>
        </w:rPr>
      </w:pPr>
    </w:p>
    <w:p w:rsidR="003B579B" w:rsidRPr="00B8501E" w:rsidRDefault="003B579B" w:rsidP="003B579B">
      <w:pPr>
        <w:widowControl w:val="0"/>
        <w:spacing w:line="120" w:lineRule="atLeast"/>
        <w:ind w:left="3" w:right="291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B8501E">
        <w:rPr>
          <w:rFonts w:ascii="Times New Roman" w:hAnsi="Times New Roman"/>
          <w:b/>
          <w:color w:val="000000"/>
          <w:sz w:val="20"/>
          <w:szCs w:val="20"/>
        </w:rPr>
        <w:t>АКТ</w:t>
      </w:r>
    </w:p>
    <w:p w:rsidR="003B579B" w:rsidRPr="00B8501E" w:rsidRDefault="00322EBC" w:rsidP="003B579B">
      <w:pPr>
        <w:widowControl w:val="0"/>
        <w:spacing w:line="240" w:lineRule="atLeast"/>
        <w:ind w:left="3" w:right="291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Установки </w:t>
      </w:r>
    </w:p>
    <w:p w:rsidR="003B579B" w:rsidRPr="00B8501E" w:rsidRDefault="003B579B" w:rsidP="003B579B">
      <w:pPr>
        <w:widowControl w:val="0"/>
        <w:spacing w:line="240" w:lineRule="atLeast"/>
        <w:ind w:left="3" w:right="291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3B579B" w:rsidRPr="00B8501E" w:rsidRDefault="003B579B" w:rsidP="003B579B">
      <w:pPr>
        <w:widowControl w:val="0"/>
        <w:spacing w:line="240" w:lineRule="atLeast"/>
        <w:ind w:left="3" w:right="291"/>
        <w:jc w:val="center"/>
        <w:rPr>
          <w:rFonts w:ascii="Times New Roman" w:hAnsi="Times New Roman"/>
          <w:color w:val="000000"/>
          <w:sz w:val="20"/>
          <w:szCs w:val="20"/>
        </w:rPr>
      </w:pPr>
      <w:r w:rsidRPr="00B8501E">
        <w:rPr>
          <w:rFonts w:ascii="Times New Roman" w:hAnsi="Times New Roman"/>
          <w:color w:val="000000"/>
          <w:sz w:val="20"/>
          <w:szCs w:val="20"/>
        </w:rPr>
        <w:t xml:space="preserve">на объекте </w:t>
      </w:r>
      <w:r w:rsidRPr="00B8501E">
        <w:rPr>
          <w:rFonts w:ascii="Times New Roman" w:hAnsi="Times New Roman"/>
          <w:color w:val="000000"/>
          <w:sz w:val="20"/>
          <w:szCs w:val="20"/>
          <w:lang w:val="en-US"/>
        </w:rPr>
        <w:t>CS</w:t>
      </w:r>
      <w:r w:rsidRPr="00B8501E">
        <w:rPr>
          <w:rFonts w:ascii="Times New Roman" w:hAnsi="Times New Roman"/>
          <w:color w:val="000000"/>
          <w:sz w:val="20"/>
          <w:szCs w:val="20"/>
        </w:rPr>
        <w:t>-___ «___________________»</w:t>
      </w:r>
    </w:p>
    <w:p w:rsidR="003B579B" w:rsidRPr="00B8501E" w:rsidRDefault="003B579B" w:rsidP="003B579B">
      <w:pPr>
        <w:widowControl w:val="0"/>
        <w:spacing w:line="120" w:lineRule="atLeast"/>
        <w:jc w:val="center"/>
        <w:rPr>
          <w:rFonts w:ascii="Times New Roman" w:hAnsi="Times New Roman"/>
          <w:color w:val="000000"/>
          <w:sz w:val="20"/>
          <w:szCs w:val="20"/>
        </w:rPr>
      </w:pPr>
      <w:r w:rsidRPr="00B8501E">
        <w:rPr>
          <w:rFonts w:ascii="Times New Roman" w:hAnsi="Times New Roman"/>
          <w:color w:val="000000"/>
          <w:sz w:val="20"/>
          <w:szCs w:val="20"/>
        </w:rPr>
        <w:t>от «___» _______________ 20___г.</w:t>
      </w:r>
    </w:p>
    <w:p w:rsidR="003B579B" w:rsidRPr="00B8501E" w:rsidRDefault="003B579B" w:rsidP="003B579B">
      <w:pPr>
        <w:widowControl w:val="0"/>
        <w:spacing w:line="120" w:lineRule="atLeast"/>
        <w:ind w:left="730" w:right="1267"/>
        <w:jc w:val="right"/>
        <w:rPr>
          <w:rFonts w:ascii="Times New Roman" w:hAnsi="Times New Roman"/>
          <w:b/>
          <w:sz w:val="20"/>
          <w:szCs w:val="20"/>
        </w:rPr>
      </w:pPr>
      <w:r w:rsidRPr="00B8501E">
        <w:rPr>
          <w:rFonts w:ascii="Times New Roman" w:hAnsi="Times New Roman"/>
          <w:b/>
          <w:sz w:val="20"/>
          <w:szCs w:val="20"/>
        </w:rPr>
        <w:t xml:space="preserve"> </w:t>
      </w:r>
    </w:p>
    <w:p w:rsidR="003B579B" w:rsidRPr="00B8501E" w:rsidRDefault="003B579B" w:rsidP="003B579B">
      <w:pPr>
        <w:rPr>
          <w:rFonts w:ascii="Times New Roman" w:hAnsi="Times New Roman"/>
          <w:sz w:val="20"/>
          <w:szCs w:val="20"/>
        </w:rPr>
      </w:pPr>
    </w:p>
    <w:p w:rsidR="003B579B" w:rsidRPr="00B8501E" w:rsidRDefault="003B579B" w:rsidP="003B579B">
      <w:pPr>
        <w:rPr>
          <w:rFonts w:ascii="Times New Roman" w:hAnsi="Times New Roman"/>
          <w:sz w:val="20"/>
          <w:szCs w:val="20"/>
        </w:rPr>
      </w:pPr>
    </w:p>
    <w:p w:rsidR="003B579B" w:rsidRPr="00B8501E" w:rsidRDefault="003B579B" w:rsidP="003B579B">
      <w:pPr>
        <w:rPr>
          <w:rFonts w:ascii="Times New Roman" w:hAnsi="Times New Roman"/>
          <w:sz w:val="20"/>
          <w:szCs w:val="20"/>
        </w:rPr>
      </w:pPr>
    </w:p>
    <w:p w:rsidR="003B579B" w:rsidRDefault="003B579B" w:rsidP="003B579B">
      <w:pPr>
        <w:rPr>
          <w:rFonts w:ascii="Times New Roman" w:hAnsi="Times New Roman"/>
          <w:sz w:val="20"/>
          <w:szCs w:val="20"/>
        </w:rPr>
      </w:pPr>
      <w:r w:rsidRPr="00B8501E">
        <w:rPr>
          <w:rFonts w:ascii="Times New Roman" w:hAnsi="Times New Roman"/>
          <w:sz w:val="20"/>
          <w:szCs w:val="20"/>
        </w:rPr>
        <w:t xml:space="preserve">Настоящий акт определяет </w:t>
      </w:r>
      <w:r w:rsidR="00E4132D">
        <w:rPr>
          <w:rFonts w:ascii="Times New Roman" w:hAnsi="Times New Roman"/>
          <w:sz w:val="20"/>
          <w:szCs w:val="20"/>
        </w:rPr>
        <w:t xml:space="preserve">факт установки </w:t>
      </w:r>
      <w:r w:rsidRPr="00B8501E">
        <w:rPr>
          <w:rFonts w:ascii="Times New Roman" w:hAnsi="Times New Roman"/>
          <w:sz w:val="20"/>
          <w:szCs w:val="20"/>
        </w:rPr>
        <w:t xml:space="preserve">на объекте </w:t>
      </w:r>
      <w:r w:rsidRPr="00B8501E">
        <w:rPr>
          <w:rFonts w:ascii="Times New Roman" w:hAnsi="Times New Roman"/>
          <w:sz w:val="20"/>
          <w:szCs w:val="20"/>
          <w:lang w:val="en-US"/>
        </w:rPr>
        <w:t>CS</w:t>
      </w:r>
      <w:r w:rsidRPr="00B8501E">
        <w:rPr>
          <w:rFonts w:ascii="Times New Roman" w:hAnsi="Times New Roman"/>
          <w:sz w:val="20"/>
          <w:szCs w:val="20"/>
        </w:rPr>
        <w:t xml:space="preserve">-___ «__________________», устранение которых должно быть предусмотрено в рамках </w:t>
      </w:r>
      <w:r w:rsidR="0093626C">
        <w:rPr>
          <w:rFonts w:ascii="Times New Roman" w:hAnsi="Times New Roman"/>
          <w:sz w:val="20"/>
          <w:szCs w:val="20"/>
        </w:rPr>
        <w:t>договора № _______________</w:t>
      </w:r>
    </w:p>
    <w:p w:rsidR="00F449AA" w:rsidRPr="00B8501E" w:rsidRDefault="00F449AA" w:rsidP="003B579B">
      <w:pPr>
        <w:rPr>
          <w:rFonts w:ascii="Times New Roman" w:hAnsi="Times New Roman"/>
          <w:sz w:val="20"/>
          <w:szCs w:val="20"/>
        </w:rPr>
      </w:pPr>
    </w:p>
    <w:p w:rsidR="003B579B" w:rsidRPr="00D869EF" w:rsidRDefault="003B579B" w:rsidP="003B579B">
      <w:pPr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858"/>
        <w:gridCol w:w="3395"/>
        <w:gridCol w:w="1286"/>
        <w:gridCol w:w="1430"/>
      </w:tblGrid>
      <w:tr w:rsidR="005A2C45" w:rsidRPr="00B8501E" w:rsidTr="005834EF">
        <w:tc>
          <w:tcPr>
            <w:tcW w:w="696" w:type="dxa"/>
            <w:vAlign w:val="center"/>
          </w:tcPr>
          <w:p w:rsidR="005A2C45" w:rsidRPr="00B8501E" w:rsidRDefault="005A2C45" w:rsidP="005A2C4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501E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proofErr w:type="spellStart"/>
            <w:r w:rsidRPr="00B8501E">
              <w:rPr>
                <w:rFonts w:ascii="Times New Roman" w:hAnsi="Times New Roman"/>
                <w:b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858" w:type="dxa"/>
            <w:vAlign w:val="center"/>
          </w:tcPr>
          <w:p w:rsidR="005A2C45" w:rsidRPr="00B8501E" w:rsidRDefault="005A2C45" w:rsidP="005A2C4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501E">
              <w:rPr>
                <w:rFonts w:ascii="Times New Roman" w:hAnsi="Times New Roman"/>
                <w:b/>
                <w:sz w:val="20"/>
                <w:szCs w:val="20"/>
              </w:rPr>
              <w:t>Описание дефекта</w:t>
            </w:r>
          </w:p>
        </w:tc>
        <w:tc>
          <w:tcPr>
            <w:tcW w:w="3395" w:type="dxa"/>
            <w:vAlign w:val="center"/>
          </w:tcPr>
          <w:p w:rsidR="005A2C45" w:rsidRPr="00B8501E" w:rsidRDefault="005A2C45" w:rsidP="005A2C4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 работ</w:t>
            </w:r>
          </w:p>
        </w:tc>
        <w:tc>
          <w:tcPr>
            <w:tcW w:w="286" w:type="dxa"/>
            <w:vAlign w:val="center"/>
          </w:tcPr>
          <w:p w:rsidR="005A2C45" w:rsidRPr="00B8501E" w:rsidRDefault="005A2C45" w:rsidP="005A2C4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Количество</w:t>
            </w:r>
          </w:p>
        </w:tc>
        <w:tc>
          <w:tcPr>
            <w:tcW w:w="1430" w:type="dxa"/>
            <w:vAlign w:val="center"/>
          </w:tcPr>
          <w:p w:rsidR="005A2C45" w:rsidRPr="00B8501E" w:rsidRDefault="005834EF" w:rsidP="005A2C4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5A2C45" w:rsidRPr="00B8501E" w:rsidTr="005834EF">
        <w:tc>
          <w:tcPr>
            <w:tcW w:w="696" w:type="dxa"/>
            <w:vAlign w:val="center"/>
          </w:tcPr>
          <w:p w:rsidR="005A2C45" w:rsidRPr="00B8501E" w:rsidRDefault="005A2C45" w:rsidP="00F449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8" w:type="dxa"/>
          </w:tcPr>
          <w:p w:rsidR="005A2C45" w:rsidRPr="00B8501E" w:rsidRDefault="005A2C45" w:rsidP="005A2C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Замена кабеля СОМ</w:t>
            </w:r>
          </w:p>
        </w:tc>
        <w:tc>
          <w:tcPr>
            <w:tcW w:w="3395" w:type="dxa"/>
          </w:tcPr>
          <w:p w:rsidR="005A2C45" w:rsidRPr="00B8501E" w:rsidRDefault="005A2C45" w:rsidP="005A2C45">
            <w:pPr>
              <w:rPr>
                <w:rFonts w:ascii="Times New Roman" w:hAnsi="Times New Roman"/>
                <w:sz w:val="20"/>
                <w:szCs w:val="20"/>
              </w:rPr>
            </w:pPr>
            <w:r w:rsidRPr="00EA77E4">
              <w:rPr>
                <w:rFonts w:ascii="Times New Roman" w:hAnsi="Times New Roman"/>
                <w:sz w:val="20"/>
                <w:szCs w:val="20"/>
              </w:rPr>
              <w:t>ОБСЛУЖИВАНИЕ СИСТЕМЫ СОМ ОПОРЫ</w:t>
            </w:r>
          </w:p>
        </w:tc>
        <w:tc>
          <w:tcPr>
            <w:tcW w:w="286" w:type="dxa"/>
          </w:tcPr>
          <w:p w:rsidR="005A2C45" w:rsidRPr="00B8501E" w:rsidRDefault="005A2C45" w:rsidP="005A2C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объект</w:t>
            </w:r>
          </w:p>
        </w:tc>
        <w:tc>
          <w:tcPr>
            <w:tcW w:w="1430" w:type="dxa"/>
          </w:tcPr>
          <w:p w:rsidR="005A2C45" w:rsidRPr="00B8501E" w:rsidRDefault="005834EF" w:rsidP="005A2C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рамках договора ТО АМС</w:t>
            </w:r>
          </w:p>
        </w:tc>
      </w:tr>
    </w:tbl>
    <w:p w:rsidR="003B579B" w:rsidRPr="00B8501E" w:rsidRDefault="003B579B" w:rsidP="003B579B">
      <w:pPr>
        <w:rPr>
          <w:rFonts w:ascii="Times New Roman" w:hAnsi="Times New Roman"/>
          <w:sz w:val="20"/>
          <w:szCs w:val="20"/>
        </w:rPr>
      </w:pPr>
    </w:p>
    <w:p w:rsidR="003B579B" w:rsidRPr="00B8501E" w:rsidRDefault="003B579B" w:rsidP="003B579B">
      <w:pPr>
        <w:rPr>
          <w:rFonts w:ascii="Times New Roman" w:hAnsi="Times New Roman"/>
          <w:sz w:val="20"/>
          <w:szCs w:val="20"/>
        </w:rPr>
      </w:pPr>
    </w:p>
    <w:p w:rsidR="003B579B" w:rsidRPr="00B8501E" w:rsidRDefault="003B579B" w:rsidP="003B579B">
      <w:pPr>
        <w:rPr>
          <w:rFonts w:ascii="Times New Roman" w:hAnsi="Times New Roman"/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0"/>
        <w:gridCol w:w="2408"/>
        <w:gridCol w:w="2269"/>
        <w:gridCol w:w="2408"/>
      </w:tblGrid>
      <w:tr w:rsidR="003B579B" w:rsidRPr="00B8501E" w:rsidTr="004B5928">
        <w:tc>
          <w:tcPr>
            <w:tcW w:w="2392" w:type="dxa"/>
          </w:tcPr>
          <w:p w:rsidR="003B579B" w:rsidRPr="00B8501E" w:rsidRDefault="003B579B" w:rsidP="004B5928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Представитель</w:t>
            </w:r>
          </w:p>
          <w:p w:rsidR="003B579B" w:rsidRPr="00B8501E" w:rsidRDefault="003B579B" w:rsidP="004B5928">
            <w:pPr>
              <w:widowControl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Заказчика</w:t>
            </w:r>
          </w:p>
        </w:tc>
        <w:tc>
          <w:tcPr>
            <w:tcW w:w="2486" w:type="dxa"/>
          </w:tcPr>
          <w:p w:rsidR="003B579B" w:rsidRPr="00B8501E" w:rsidRDefault="003B579B" w:rsidP="004B5928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B579B" w:rsidRPr="00B8501E" w:rsidRDefault="003B579B" w:rsidP="004B5928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_________________</w:t>
            </w:r>
          </w:p>
        </w:tc>
        <w:tc>
          <w:tcPr>
            <w:tcW w:w="2393" w:type="dxa"/>
          </w:tcPr>
          <w:p w:rsidR="003B579B" w:rsidRPr="00B8501E" w:rsidRDefault="003B579B" w:rsidP="004B5928">
            <w:pPr>
              <w:widowControl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2486" w:type="dxa"/>
          </w:tcPr>
          <w:p w:rsidR="003B579B" w:rsidRPr="00B8501E" w:rsidRDefault="003B579B" w:rsidP="004B5928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B579B" w:rsidRPr="00B8501E" w:rsidRDefault="003B579B" w:rsidP="004B5928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_________________</w:t>
            </w:r>
          </w:p>
        </w:tc>
      </w:tr>
    </w:tbl>
    <w:p w:rsidR="003B579B" w:rsidRPr="00B8501E" w:rsidRDefault="003B579B" w:rsidP="003B579B">
      <w:pPr>
        <w:widowControl w:val="0"/>
        <w:rPr>
          <w:rFonts w:ascii="Times New Roman" w:hAnsi="Times New Roman"/>
          <w:color w:val="000000"/>
          <w:sz w:val="20"/>
          <w:szCs w:val="20"/>
        </w:rPr>
      </w:pPr>
    </w:p>
    <w:p w:rsidR="003B579B" w:rsidRPr="00B8501E" w:rsidRDefault="003B579B" w:rsidP="003B579B">
      <w:pPr>
        <w:rPr>
          <w:rFonts w:ascii="Times New Roman" w:hAnsi="Times New Roman"/>
          <w:sz w:val="20"/>
          <w:szCs w:val="20"/>
        </w:rPr>
      </w:pPr>
    </w:p>
    <w:p w:rsidR="003B579B" w:rsidRPr="00B8501E" w:rsidRDefault="003B579B" w:rsidP="003B579B">
      <w:pPr>
        <w:rPr>
          <w:rFonts w:ascii="Times New Roman" w:hAnsi="Times New Roman"/>
          <w:sz w:val="20"/>
          <w:szCs w:val="20"/>
        </w:rPr>
      </w:pPr>
    </w:p>
    <w:p w:rsidR="003B579B" w:rsidRPr="00B8501E" w:rsidRDefault="003B579B" w:rsidP="003B579B">
      <w:pPr>
        <w:rPr>
          <w:rFonts w:ascii="Times New Roman" w:hAnsi="Times New Roman"/>
          <w:sz w:val="20"/>
          <w:szCs w:val="20"/>
        </w:rPr>
      </w:pPr>
    </w:p>
    <w:p w:rsidR="003B579B" w:rsidRPr="00B8501E" w:rsidRDefault="003B579B" w:rsidP="003B579B">
      <w:pPr>
        <w:rPr>
          <w:rFonts w:ascii="Times New Roman" w:hAnsi="Times New Roman"/>
          <w:sz w:val="20"/>
          <w:szCs w:val="20"/>
        </w:rPr>
      </w:pPr>
    </w:p>
    <w:p w:rsidR="003B579B" w:rsidRPr="00B8501E" w:rsidRDefault="003B579B" w:rsidP="003B579B">
      <w:pPr>
        <w:rPr>
          <w:rFonts w:ascii="Times New Roman" w:hAnsi="Times New Roman"/>
          <w:sz w:val="20"/>
          <w:szCs w:val="20"/>
        </w:rPr>
      </w:pPr>
    </w:p>
    <w:p w:rsidR="003B579B" w:rsidRPr="00B8501E" w:rsidRDefault="003B579B" w:rsidP="003B579B">
      <w:pPr>
        <w:rPr>
          <w:rFonts w:ascii="Times New Roman" w:hAnsi="Times New Roman"/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2359"/>
        <w:gridCol w:w="2319"/>
        <w:gridCol w:w="2359"/>
      </w:tblGrid>
      <w:tr w:rsidR="003B579B" w:rsidRPr="00B8501E" w:rsidTr="004B5928">
        <w:tc>
          <w:tcPr>
            <w:tcW w:w="2392" w:type="dxa"/>
          </w:tcPr>
          <w:p w:rsidR="003B579B" w:rsidRPr="00B8501E" w:rsidRDefault="003B579B" w:rsidP="004B5928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Генеральный директор Заказчика</w:t>
            </w:r>
          </w:p>
          <w:p w:rsidR="003B579B" w:rsidRPr="00B8501E" w:rsidRDefault="003B579B" w:rsidP="004B592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501E">
              <w:rPr>
                <w:rFonts w:ascii="Times New Roman" w:hAnsi="Times New Roman"/>
                <w:sz w:val="20"/>
                <w:szCs w:val="20"/>
              </w:rPr>
              <w:t>м.п</w:t>
            </w:r>
            <w:proofErr w:type="spellEnd"/>
            <w:r w:rsidRPr="00B8501E">
              <w:rPr>
                <w:rFonts w:ascii="Times New Roman" w:hAnsi="Times New Roman"/>
                <w:sz w:val="20"/>
                <w:szCs w:val="20"/>
              </w:rPr>
              <w:t xml:space="preserve">.                              </w:t>
            </w:r>
          </w:p>
          <w:p w:rsidR="003B579B" w:rsidRPr="00B8501E" w:rsidRDefault="003B579B" w:rsidP="004B5928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</w:tcPr>
          <w:p w:rsidR="003B579B" w:rsidRPr="00B8501E" w:rsidRDefault="003B579B" w:rsidP="004B5928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B579B" w:rsidRPr="00B8501E" w:rsidRDefault="003B579B" w:rsidP="004B5928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_________________</w:t>
            </w:r>
          </w:p>
        </w:tc>
        <w:tc>
          <w:tcPr>
            <w:tcW w:w="2393" w:type="dxa"/>
          </w:tcPr>
          <w:p w:rsidR="003B579B" w:rsidRPr="00B8501E" w:rsidRDefault="003B579B" w:rsidP="004B5928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Генеральный директор Подрядчика</w:t>
            </w:r>
          </w:p>
          <w:p w:rsidR="003B579B" w:rsidRPr="00B8501E" w:rsidRDefault="003B579B" w:rsidP="004B5928">
            <w:pPr>
              <w:rPr>
                <w:rFonts w:ascii="Times New Roman" w:hAnsi="Times New Roman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proofErr w:type="spellStart"/>
            <w:r w:rsidRPr="00B8501E">
              <w:rPr>
                <w:rFonts w:ascii="Times New Roman" w:hAnsi="Times New Roman"/>
                <w:sz w:val="20"/>
                <w:szCs w:val="20"/>
              </w:rPr>
              <w:t>м.п</w:t>
            </w:r>
            <w:proofErr w:type="spellEnd"/>
            <w:r w:rsidRPr="00B8501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B579B" w:rsidRPr="00B8501E" w:rsidRDefault="003B579B" w:rsidP="004B5928">
            <w:pPr>
              <w:widowControl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</w:tcPr>
          <w:p w:rsidR="003B579B" w:rsidRPr="00B8501E" w:rsidRDefault="003B579B" w:rsidP="004B5928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B579B" w:rsidRPr="00B8501E" w:rsidRDefault="003B579B" w:rsidP="004B5928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501E">
              <w:rPr>
                <w:rFonts w:ascii="Times New Roman" w:hAnsi="Times New Roman"/>
                <w:color w:val="000000"/>
                <w:sz w:val="20"/>
                <w:szCs w:val="20"/>
              </w:rPr>
              <w:t>_________________</w:t>
            </w:r>
          </w:p>
        </w:tc>
      </w:tr>
    </w:tbl>
    <w:p w:rsidR="003B579B" w:rsidRPr="00B8501E" w:rsidRDefault="003B579B" w:rsidP="00297DB8">
      <w:pPr>
        <w:widowControl w:val="0"/>
        <w:spacing w:line="120" w:lineRule="atLeast"/>
        <w:ind w:left="730" w:right="-1"/>
        <w:jc w:val="right"/>
        <w:rPr>
          <w:rFonts w:ascii="Times New Roman" w:hAnsi="Times New Roman"/>
          <w:sz w:val="20"/>
          <w:szCs w:val="20"/>
        </w:rPr>
      </w:pPr>
    </w:p>
    <w:sectPr w:rsidR="003B579B" w:rsidRPr="00B85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35D31"/>
    <w:multiLevelType w:val="hybridMultilevel"/>
    <w:tmpl w:val="5E4C1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4B7A"/>
    <w:multiLevelType w:val="hybridMultilevel"/>
    <w:tmpl w:val="339C78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235D1"/>
    <w:multiLevelType w:val="hybridMultilevel"/>
    <w:tmpl w:val="CCBE1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07255D"/>
    <w:multiLevelType w:val="hybridMultilevel"/>
    <w:tmpl w:val="5FB044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C3C7B"/>
    <w:multiLevelType w:val="multilevel"/>
    <w:tmpl w:val="90326406"/>
    <w:lvl w:ilvl="0">
      <w:start w:val="5"/>
      <w:numFmt w:val="decimal"/>
      <w:pStyle w:val="p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4"/>
        <w:szCs w:val="20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51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B4652AF"/>
    <w:multiLevelType w:val="hybridMultilevel"/>
    <w:tmpl w:val="33300388"/>
    <w:lvl w:ilvl="0" w:tplc="6FBE2E28">
      <w:start w:val="1"/>
      <w:numFmt w:val="bullet"/>
      <w:pStyle w:val="m"/>
      <w:lvlText w:val=""/>
      <w:lvlJc w:val="left"/>
      <w:pPr>
        <w:tabs>
          <w:tab w:val="num" w:pos="936"/>
        </w:tabs>
        <w:ind w:left="936" w:hanging="396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704A36">
      <w:numFmt w:val="bullet"/>
      <w:lvlText w:val="-"/>
      <w:lvlJc w:val="left"/>
      <w:pPr>
        <w:tabs>
          <w:tab w:val="num" w:pos="3840"/>
        </w:tabs>
        <w:ind w:left="3840" w:hanging="600"/>
      </w:pPr>
      <w:rPr>
        <w:rFonts w:ascii="Times New Roman" w:eastAsia="Times New Roman" w:hAnsi="Times New Roman" w:cs="Times New Roman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80F04"/>
    <w:multiLevelType w:val="hybridMultilevel"/>
    <w:tmpl w:val="3A0EA366"/>
    <w:lvl w:ilvl="0" w:tplc="B8201A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179B7"/>
    <w:multiLevelType w:val="hybridMultilevel"/>
    <w:tmpl w:val="CCBE1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1B3754"/>
    <w:multiLevelType w:val="hybridMultilevel"/>
    <w:tmpl w:val="AAA62D7C"/>
    <w:lvl w:ilvl="0" w:tplc="ED0A482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868B4"/>
    <w:multiLevelType w:val="hybridMultilevel"/>
    <w:tmpl w:val="A0BE401C"/>
    <w:lvl w:ilvl="0" w:tplc="6D70FB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36A2E46"/>
    <w:multiLevelType w:val="multilevel"/>
    <w:tmpl w:val="903A791E"/>
    <w:lvl w:ilvl="0">
      <w:start w:val="1"/>
      <w:numFmt w:val="decimal"/>
      <w:pStyle w:val="m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pStyle w:val="m2"/>
      <w:lvlText w:val="%1.%2."/>
      <w:lvlJc w:val="left"/>
      <w:pPr>
        <w:tabs>
          <w:tab w:val="num" w:pos="540"/>
        </w:tabs>
        <w:ind w:left="1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70D45274"/>
    <w:multiLevelType w:val="hybridMultilevel"/>
    <w:tmpl w:val="E6BC6E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FB29BD"/>
    <w:multiLevelType w:val="hybridMultilevel"/>
    <w:tmpl w:val="CB261394"/>
    <w:lvl w:ilvl="0" w:tplc="423ECE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12"/>
  </w:num>
  <w:num w:numId="3">
    <w:abstractNumId w:val="2"/>
  </w:num>
  <w:num w:numId="4">
    <w:abstractNumId w:val="0"/>
  </w:num>
  <w:num w:numId="5">
    <w:abstractNumId w:val="5"/>
  </w:num>
  <w:num w:numId="6">
    <w:abstractNumId w:val="10"/>
  </w:num>
  <w:num w:numId="7">
    <w:abstractNumId w:val="4"/>
  </w:num>
  <w:num w:numId="8">
    <w:abstractNumId w:val="8"/>
  </w:num>
  <w:num w:numId="9">
    <w:abstractNumId w:val="11"/>
  </w:num>
  <w:num w:numId="10">
    <w:abstractNumId w:val="1"/>
  </w:num>
  <w:num w:numId="11">
    <w:abstractNumId w:val="9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4DB"/>
    <w:rsid w:val="00001387"/>
    <w:rsid w:val="0000771F"/>
    <w:rsid w:val="00051B5A"/>
    <w:rsid w:val="0008084B"/>
    <w:rsid w:val="000822A8"/>
    <w:rsid w:val="000E134C"/>
    <w:rsid w:val="000E21B6"/>
    <w:rsid w:val="000F2ACD"/>
    <w:rsid w:val="00113719"/>
    <w:rsid w:val="00133C5F"/>
    <w:rsid w:val="00147214"/>
    <w:rsid w:val="00177E7F"/>
    <w:rsid w:val="00184638"/>
    <w:rsid w:val="0019176B"/>
    <w:rsid w:val="001C0088"/>
    <w:rsid w:val="001D1FED"/>
    <w:rsid w:val="001E2F79"/>
    <w:rsid w:val="002255E2"/>
    <w:rsid w:val="002467D4"/>
    <w:rsid w:val="00253B66"/>
    <w:rsid w:val="00283895"/>
    <w:rsid w:val="00297DB8"/>
    <w:rsid w:val="002A54DB"/>
    <w:rsid w:val="002A62F2"/>
    <w:rsid w:val="002C2CF3"/>
    <w:rsid w:val="003061C7"/>
    <w:rsid w:val="00322EBC"/>
    <w:rsid w:val="00375F0A"/>
    <w:rsid w:val="003A78B6"/>
    <w:rsid w:val="003B579B"/>
    <w:rsid w:val="003D04C8"/>
    <w:rsid w:val="003E2DDC"/>
    <w:rsid w:val="00406F4A"/>
    <w:rsid w:val="004534E3"/>
    <w:rsid w:val="00497062"/>
    <w:rsid w:val="004B5928"/>
    <w:rsid w:val="004E454D"/>
    <w:rsid w:val="004E7477"/>
    <w:rsid w:val="00511A08"/>
    <w:rsid w:val="0055000D"/>
    <w:rsid w:val="005834EF"/>
    <w:rsid w:val="005A2C45"/>
    <w:rsid w:val="005D2F71"/>
    <w:rsid w:val="005F3A24"/>
    <w:rsid w:val="006206C0"/>
    <w:rsid w:val="00654BD4"/>
    <w:rsid w:val="00671080"/>
    <w:rsid w:val="00677CDD"/>
    <w:rsid w:val="006D41F4"/>
    <w:rsid w:val="00742FDD"/>
    <w:rsid w:val="007525FC"/>
    <w:rsid w:val="007556CE"/>
    <w:rsid w:val="00761901"/>
    <w:rsid w:val="007728B8"/>
    <w:rsid w:val="00773323"/>
    <w:rsid w:val="00777495"/>
    <w:rsid w:val="007F1BE0"/>
    <w:rsid w:val="008F302A"/>
    <w:rsid w:val="00920754"/>
    <w:rsid w:val="00930BA6"/>
    <w:rsid w:val="00932ACB"/>
    <w:rsid w:val="0093626C"/>
    <w:rsid w:val="009362A2"/>
    <w:rsid w:val="0094771A"/>
    <w:rsid w:val="009653EA"/>
    <w:rsid w:val="00982842"/>
    <w:rsid w:val="009B2D65"/>
    <w:rsid w:val="00A351C8"/>
    <w:rsid w:val="00A63E2D"/>
    <w:rsid w:val="00A925DB"/>
    <w:rsid w:val="00AE1430"/>
    <w:rsid w:val="00B43C21"/>
    <w:rsid w:val="00B50F07"/>
    <w:rsid w:val="00B73021"/>
    <w:rsid w:val="00B75EFE"/>
    <w:rsid w:val="00B84700"/>
    <w:rsid w:val="00B8501E"/>
    <w:rsid w:val="00BF62F5"/>
    <w:rsid w:val="00C40CE2"/>
    <w:rsid w:val="00C46ADB"/>
    <w:rsid w:val="00C50103"/>
    <w:rsid w:val="00C50AED"/>
    <w:rsid w:val="00C574D0"/>
    <w:rsid w:val="00C70B56"/>
    <w:rsid w:val="00C9757D"/>
    <w:rsid w:val="00CB4187"/>
    <w:rsid w:val="00CD06EA"/>
    <w:rsid w:val="00D03DE2"/>
    <w:rsid w:val="00D2567C"/>
    <w:rsid w:val="00D707AB"/>
    <w:rsid w:val="00D869EF"/>
    <w:rsid w:val="00DA4799"/>
    <w:rsid w:val="00DB3968"/>
    <w:rsid w:val="00DC3921"/>
    <w:rsid w:val="00DE76B2"/>
    <w:rsid w:val="00E4132D"/>
    <w:rsid w:val="00E73260"/>
    <w:rsid w:val="00EA77E4"/>
    <w:rsid w:val="00EC1102"/>
    <w:rsid w:val="00EC164E"/>
    <w:rsid w:val="00F35B46"/>
    <w:rsid w:val="00F448EC"/>
    <w:rsid w:val="00F449AA"/>
    <w:rsid w:val="00F65861"/>
    <w:rsid w:val="00F708BB"/>
    <w:rsid w:val="00F777E9"/>
    <w:rsid w:val="00F92D31"/>
    <w:rsid w:val="00FC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925E9"/>
  <w15:chartTrackingRefBased/>
  <w15:docId w15:val="{4CB5C919-AE32-4AAA-9215-4ADE672E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9B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5000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55000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000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000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000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00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00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000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55000D"/>
    <w:pPr>
      <w:spacing w:before="240" w:after="60"/>
      <w:outlineLvl w:val="8"/>
    </w:pPr>
    <w:rPr>
      <w:rFonts w:asciiTheme="majorHAnsi" w:eastAsiaTheme="majorEastAsia" w:hAnsiTheme="majorHAnsi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000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rsid w:val="0055000D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5000D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5000D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5000D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5000D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5000D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5000D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55000D"/>
    <w:rPr>
      <w:rFonts w:asciiTheme="majorHAnsi" w:eastAsiaTheme="majorEastAsia" w:hAnsiTheme="majorHAnsi" w:cs="Arial"/>
    </w:rPr>
  </w:style>
  <w:style w:type="paragraph" w:styleId="22">
    <w:name w:val="Body Text 2"/>
    <w:basedOn w:val="a"/>
    <w:link w:val="23"/>
    <w:rsid w:val="0055000D"/>
    <w:pPr>
      <w:spacing w:after="120" w:line="480" w:lineRule="auto"/>
      <w:ind w:firstLine="567"/>
      <w:jc w:val="both"/>
    </w:pPr>
    <w:rPr>
      <w:snapToGrid w:val="0"/>
      <w:sz w:val="28"/>
      <w:szCs w:val="28"/>
    </w:rPr>
  </w:style>
  <w:style w:type="character" w:customStyle="1" w:styleId="23">
    <w:name w:val="Основной текст 2 Знак"/>
    <w:basedOn w:val="a0"/>
    <w:link w:val="22"/>
    <w:rsid w:val="0055000D"/>
    <w:rPr>
      <w:rFonts w:eastAsiaTheme="minorEastAsia" w:cs="Times New Roman"/>
      <w:snapToGrid w:val="0"/>
      <w:sz w:val="28"/>
      <w:szCs w:val="28"/>
    </w:rPr>
  </w:style>
  <w:style w:type="character" w:customStyle="1" w:styleId="st1">
    <w:name w:val="st1"/>
    <w:basedOn w:val="a0"/>
    <w:rsid w:val="0055000D"/>
  </w:style>
  <w:style w:type="paragraph" w:styleId="a3">
    <w:name w:val="List Paragraph"/>
    <w:basedOn w:val="a"/>
    <w:uiPriority w:val="34"/>
    <w:qFormat/>
    <w:rsid w:val="0055000D"/>
    <w:pPr>
      <w:ind w:left="720"/>
      <w:contextualSpacing/>
    </w:pPr>
  </w:style>
  <w:style w:type="table" w:styleId="a4">
    <w:name w:val="Table Grid"/>
    <w:basedOn w:val="a1"/>
    <w:uiPriority w:val="59"/>
    <w:rsid w:val="0055000D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caaeaaaieoiaioa">
    <w:name w:val="!Iaca.aeaa aieoiaioa"/>
    <w:basedOn w:val="a"/>
    <w:rsid w:val="0055000D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Times New Roman CYR" w:hAnsi="Times New Roman CYR"/>
      <w:b/>
      <w:caps/>
      <w:szCs w:val="20"/>
    </w:rPr>
  </w:style>
  <w:style w:type="paragraph" w:styleId="a5">
    <w:name w:val="Title"/>
    <w:basedOn w:val="a"/>
    <w:next w:val="a"/>
    <w:link w:val="a6"/>
    <w:uiPriority w:val="10"/>
    <w:qFormat/>
    <w:rsid w:val="0055000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Заголовок Знак"/>
    <w:basedOn w:val="a0"/>
    <w:link w:val="a5"/>
    <w:uiPriority w:val="10"/>
    <w:rsid w:val="0055000D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55000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55000D"/>
    <w:rPr>
      <w:rFonts w:asciiTheme="majorHAnsi" w:eastAsiaTheme="majorEastAsia" w:hAnsiTheme="majorHAnsi" w:cs="Times New Roman"/>
      <w:sz w:val="24"/>
      <w:szCs w:val="24"/>
    </w:rPr>
  </w:style>
  <w:style w:type="character" w:styleId="a9">
    <w:name w:val="Strong"/>
    <w:basedOn w:val="a0"/>
    <w:uiPriority w:val="22"/>
    <w:qFormat/>
    <w:rsid w:val="0055000D"/>
    <w:rPr>
      <w:b/>
      <w:bCs/>
    </w:rPr>
  </w:style>
  <w:style w:type="character" w:styleId="aa">
    <w:name w:val="Emphasis"/>
    <w:basedOn w:val="a0"/>
    <w:uiPriority w:val="20"/>
    <w:qFormat/>
    <w:rsid w:val="0055000D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55000D"/>
    <w:rPr>
      <w:szCs w:val="32"/>
    </w:rPr>
  </w:style>
  <w:style w:type="paragraph" w:styleId="24">
    <w:name w:val="Quote"/>
    <w:basedOn w:val="a"/>
    <w:next w:val="a"/>
    <w:link w:val="25"/>
    <w:uiPriority w:val="29"/>
    <w:qFormat/>
    <w:rsid w:val="0055000D"/>
    <w:rPr>
      <w:i/>
    </w:rPr>
  </w:style>
  <w:style w:type="character" w:customStyle="1" w:styleId="25">
    <w:name w:val="Цитата 2 Знак"/>
    <w:basedOn w:val="a0"/>
    <w:link w:val="24"/>
    <w:uiPriority w:val="29"/>
    <w:rsid w:val="0055000D"/>
    <w:rPr>
      <w:rFonts w:eastAsiaTheme="minorEastAsia"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55000D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55000D"/>
    <w:rPr>
      <w:rFonts w:eastAsiaTheme="minorEastAsia" w:cs="Times New Roman"/>
      <w:b/>
      <w:i/>
      <w:sz w:val="24"/>
    </w:rPr>
  </w:style>
  <w:style w:type="character" w:styleId="ae">
    <w:name w:val="Subtle Emphasis"/>
    <w:uiPriority w:val="19"/>
    <w:qFormat/>
    <w:rsid w:val="0055000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55000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55000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55000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55000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55000D"/>
    <w:pPr>
      <w:outlineLvl w:val="9"/>
    </w:pPr>
  </w:style>
  <w:style w:type="paragraph" w:customStyle="1" w:styleId="m">
    <w:name w:val="m_Список"/>
    <w:basedOn w:val="a"/>
    <w:rsid w:val="0055000D"/>
    <w:pPr>
      <w:numPr>
        <w:numId w:val="5"/>
      </w:numPr>
      <w:jc w:val="both"/>
    </w:pPr>
    <w:rPr>
      <w:rFonts w:ascii="Times New Roman" w:eastAsia="Times New Roman" w:hAnsi="Times New Roman"/>
      <w:lang w:eastAsia="ru-RU"/>
    </w:rPr>
  </w:style>
  <w:style w:type="paragraph" w:customStyle="1" w:styleId="m2">
    <w:name w:val="m_2_Пункт"/>
    <w:basedOn w:val="a"/>
    <w:rsid w:val="0055000D"/>
    <w:pPr>
      <w:numPr>
        <w:ilvl w:val="1"/>
        <w:numId w:val="6"/>
      </w:numPr>
      <w:tabs>
        <w:tab w:val="left" w:pos="510"/>
      </w:tabs>
      <w:jc w:val="both"/>
    </w:pPr>
    <w:rPr>
      <w:rFonts w:ascii="Times New Roman" w:eastAsia="Times New Roman" w:hAnsi="Times New Roman"/>
      <w:b/>
      <w:lang w:eastAsia="ru-RU"/>
    </w:rPr>
  </w:style>
  <w:style w:type="paragraph" w:customStyle="1" w:styleId="m3">
    <w:name w:val="m_3_Пункт"/>
    <w:basedOn w:val="a"/>
    <w:rsid w:val="0055000D"/>
    <w:pPr>
      <w:numPr>
        <w:ilvl w:val="2"/>
        <w:numId w:val="6"/>
      </w:numPr>
      <w:jc w:val="both"/>
    </w:pPr>
    <w:rPr>
      <w:rFonts w:ascii="Times New Roman" w:eastAsia="Times New Roman" w:hAnsi="Times New Roman"/>
      <w:lang w:eastAsia="ru-RU"/>
    </w:rPr>
  </w:style>
  <w:style w:type="paragraph" w:customStyle="1" w:styleId="m1">
    <w:name w:val="m_1_Пункт"/>
    <w:basedOn w:val="a"/>
    <w:next w:val="a"/>
    <w:rsid w:val="0055000D"/>
    <w:pPr>
      <w:keepNext/>
      <w:numPr>
        <w:numId w:val="6"/>
      </w:numPr>
      <w:jc w:val="both"/>
    </w:pPr>
    <w:rPr>
      <w:rFonts w:ascii="Times New Roman" w:eastAsia="Times New Roman" w:hAnsi="Times New Roman"/>
      <w:b/>
      <w:caps/>
      <w:lang w:eastAsia="ru-RU"/>
    </w:rPr>
  </w:style>
  <w:style w:type="paragraph" w:styleId="af4">
    <w:name w:val="header"/>
    <w:basedOn w:val="a"/>
    <w:link w:val="af5"/>
    <w:rsid w:val="0055000D"/>
    <w:pPr>
      <w:tabs>
        <w:tab w:val="center" w:pos="4677"/>
        <w:tab w:val="right" w:pos="9355"/>
      </w:tabs>
    </w:pPr>
    <w:rPr>
      <w:rFonts w:ascii="Times New Roman" w:eastAsia="Times New Roman" w:hAnsi="Times New Roman"/>
      <w:lang w:eastAsia="ru-RU"/>
    </w:rPr>
  </w:style>
  <w:style w:type="character" w:customStyle="1" w:styleId="af5">
    <w:name w:val="Верхний колонтитул Знак"/>
    <w:basedOn w:val="a0"/>
    <w:link w:val="af4"/>
    <w:rsid w:val="005500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55000D"/>
    <w:pPr>
      <w:keepNext/>
      <w:autoSpaceDE w:val="0"/>
      <w:autoSpaceDN w:val="0"/>
    </w:pPr>
    <w:rPr>
      <w:rFonts w:ascii="Times New Roman" w:eastAsia="Times New Roman" w:hAnsi="Times New Roman"/>
      <w:b/>
      <w:bCs/>
      <w:color w:val="008000"/>
      <w:lang w:eastAsia="ru-RU"/>
    </w:rPr>
  </w:style>
  <w:style w:type="paragraph" w:customStyle="1" w:styleId="p1">
    <w:name w:val="p1_ПУНКТ"/>
    <w:basedOn w:val="a"/>
    <w:next w:val="a"/>
    <w:rsid w:val="0055000D"/>
    <w:pPr>
      <w:numPr>
        <w:numId w:val="7"/>
      </w:numPr>
      <w:jc w:val="both"/>
    </w:pPr>
    <w:rPr>
      <w:rFonts w:ascii="Times New Roman" w:eastAsia="Times New Roman" w:hAnsi="Times New Roman"/>
      <w:b/>
      <w:caps/>
      <w:lang w:eastAsia="ru-RU"/>
    </w:rPr>
  </w:style>
  <w:style w:type="paragraph" w:customStyle="1" w:styleId="2">
    <w:name w:val="р2_Пункт"/>
    <w:basedOn w:val="p1"/>
    <w:rsid w:val="0055000D"/>
    <w:pPr>
      <w:numPr>
        <w:ilvl w:val="1"/>
      </w:numPr>
    </w:pPr>
    <w:rPr>
      <w:b w:val="0"/>
      <w:caps w:val="0"/>
    </w:rPr>
  </w:style>
  <w:style w:type="paragraph" w:styleId="af6">
    <w:name w:val="Balloon Text"/>
    <w:basedOn w:val="a"/>
    <w:link w:val="af7"/>
    <w:uiPriority w:val="99"/>
    <w:semiHidden/>
    <w:unhideWhenUsed/>
    <w:rsid w:val="0055000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55000D"/>
    <w:rPr>
      <w:rFonts w:ascii="Tahoma" w:eastAsiaTheme="minorEastAsia" w:hAnsi="Tahoma" w:cs="Tahoma"/>
      <w:sz w:val="16"/>
      <w:szCs w:val="16"/>
    </w:rPr>
  </w:style>
  <w:style w:type="character" w:styleId="af8">
    <w:name w:val="Hyperlink"/>
    <w:basedOn w:val="a0"/>
    <w:uiPriority w:val="99"/>
    <w:semiHidden/>
    <w:unhideWhenUsed/>
    <w:rsid w:val="0055000D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55000D"/>
    <w:rPr>
      <w:color w:val="800080"/>
      <w:u w:val="single"/>
    </w:rPr>
  </w:style>
  <w:style w:type="paragraph" w:customStyle="1" w:styleId="font5">
    <w:name w:val="font5"/>
    <w:basedOn w:val="a"/>
    <w:rsid w:val="0055000D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5000D"/>
    <w:pP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5000D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55000D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9">
    <w:name w:val="font9"/>
    <w:basedOn w:val="a"/>
    <w:rsid w:val="0055000D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0">
    <w:name w:val="font10"/>
    <w:basedOn w:val="a"/>
    <w:rsid w:val="0055000D"/>
    <w:pPr>
      <w:spacing w:before="100" w:beforeAutospacing="1" w:after="100" w:afterAutospacing="1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1">
    <w:name w:val="font11"/>
    <w:basedOn w:val="a"/>
    <w:rsid w:val="0055000D"/>
    <w:pP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55000D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550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550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550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50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550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550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550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550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550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550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550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550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550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550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550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5000D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ru-RU"/>
    </w:rPr>
  </w:style>
  <w:style w:type="paragraph" w:customStyle="1" w:styleId="xl82">
    <w:name w:val="xl82"/>
    <w:basedOn w:val="a"/>
    <w:rsid w:val="00550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83">
    <w:name w:val="xl83"/>
    <w:basedOn w:val="a"/>
    <w:rsid w:val="00550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52D51-2130-4B1A-849D-1D1608AFF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17</Pages>
  <Words>6763</Words>
  <Characters>38553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Цай Владимир Юрьевич</dc:creator>
  <cp:keywords/>
  <dc:description/>
  <cp:lastModifiedBy>Атаметов Дилшод Анварович</cp:lastModifiedBy>
  <cp:revision>93</cp:revision>
  <cp:lastPrinted>2021-01-20T04:14:00Z</cp:lastPrinted>
  <dcterms:created xsi:type="dcterms:W3CDTF">2019-04-04T10:35:00Z</dcterms:created>
  <dcterms:modified xsi:type="dcterms:W3CDTF">2021-01-22T06:34:00Z</dcterms:modified>
</cp:coreProperties>
</file>